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C4" w:rsidRPr="00EC16C4" w:rsidRDefault="00EC16C4" w:rsidP="00EC16C4">
      <w:pPr>
        <w:spacing w:before="0" w:beforeAutospacing="0" w:after="0" w:afterAutospacing="0" w:line="400" w:lineRule="exact"/>
        <w:ind w:firstLine="720"/>
        <w:jc w:val="center"/>
        <w:rPr>
          <w:sz w:val="36"/>
        </w:rPr>
      </w:pPr>
      <w:r w:rsidRPr="00EC16C4">
        <w:rPr>
          <w:sz w:val="36"/>
        </w:rPr>
        <w:t xml:space="preserve">105 </w:t>
      </w:r>
      <w:r w:rsidRPr="00EC16C4">
        <w:rPr>
          <w:sz w:val="36"/>
        </w:rPr>
        <w:t>年度花蓮縣環保知識挑戰擂臺賽活動辦法</w:t>
      </w:r>
    </w:p>
    <w:p w:rsidR="00EC16C4" w:rsidRDefault="00EC16C4" w:rsidP="00EC16C4">
      <w:pPr>
        <w:spacing w:before="0" w:beforeAutospacing="0" w:after="0" w:afterAutospacing="0" w:line="400" w:lineRule="exact"/>
        <w:ind w:firstLineChars="0" w:firstLine="0"/>
        <w:jc w:val="left"/>
      </w:pPr>
    </w:p>
    <w:p w:rsidR="00EC16C4" w:rsidRDefault="00EC16C4" w:rsidP="00EC16C4">
      <w:pPr>
        <w:spacing w:before="0" w:beforeAutospacing="0" w:after="0" w:afterAutospacing="0" w:line="400" w:lineRule="exact"/>
        <w:ind w:firstLineChars="0" w:firstLine="0"/>
        <w:jc w:val="left"/>
      </w:pPr>
      <w:r>
        <w:t>一、目標：</w:t>
      </w:r>
      <w:r>
        <w:t xml:space="preserve"> </w:t>
      </w:r>
    </w:p>
    <w:p w:rsidR="00EC16C4" w:rsidRDefault="00EC16C4" w:rsidP="00440205">
      <w:pPr>
        <w:pStyle w:val="a8"/>
        <w:numPr>
          <w:ilvl w:val="0"/>
          <w:numId w:val="8"/>
        </w:numPr>
        <w:spacing w:before="0" w:beforeAutospacing="0" w:after="0" w:afterAutospacing="0" w:line="400" w:lineRule="exact"/>
        <w:ind w:leftChars="294" w:left="1414" w:hangingChars="295" w:hanging="708"/>
        <w:jc w:val="left"/>
      </w:pPr>
      <w:r>
        <w:t>增加學校師生對環境保護的正確知識，透過活潑、刺激、有趣的競賽活動將環境教育落實於日常生活中，以提升師生對環境的覺察與行動能力。</w:t>
      </w:r>
    </w:p>
    <w:p w:rsidR="00EC16C4" w:rsidRDefault="00EC16C4" w:rsidP="00440205">
      <w:pPr>
        <w:pStyle w:val="a8"/>
        <w:numPr>
          <w:ilvl w:val="0"/>
          <w:numId w:val="8"/>
        </w:numPr>
        <w:spacing w:before="0" w:beforeAutospacing="0" w:after="0" w:afterAutospacing="0" w:line="400" w:lineRule="exact"/>
        <w:ind w:leftChars="294" w:left="1414" w:hangingChars="295" w:hanging="708"/>
        <w:jc w:val="left"/>
      </w:pPr>
      <w:r>
        <w:t>擴大師生利用「環境</w:t>
      </w:r>
      <w:r>
        <w:t>E</w:t>
      </w:r>
      <w:r>
        <w:t>學院」網站能力，並將環境教育概念落實於生活中。</w:t>
      </w:r>
    </w:p>
    <w:p w:rsidR="00EC16C4" w:rsidRDefault="00440205" w:rsidP="00440205">
      <w:pPr>
        <w:pStyle w:val="a8"/>
        <w:numPr>
          <w:ilvl w:val="0"/>
          <w:numId w:val="8"/>
        </w:numPr>
        <w:spacing w:before="0" w:beforeAutospacing="0" w:after="0" w:afterAutospacing="0" w:line="400" w:lineRule="exact"/>
        <w:ind w:leftChars="294" w:left="1414" w:hangingChars="295" w:hanging="708"/>
        <w:jc w:val="left"/>
      </w:pPr>
      <w:r>
        <w:t>促進本縣高級中等以下學校師生擴展環保知識學習視野，主動汲取環保知識，</w:t>
      </w:r>
      <w:r>
        <w:t xml:space="preserve"> </w:t>
      </w:r>
      <w:r>
        <w:t>踐履環境保護責任。</w:t>
      </w:r>
    </w:p>
    <w:p w:rsidR="00EC16C4" w:rsidRDefault="00EC16C4" w:rsidP="00EC16C4">
      <w:pPr>
        <w:spacing w:before="0" w:beforeAutospacing="0" w:after="0" w:afterAutospacing="0" w:line="400" w:lineRule="exact"/>
        <w:ind w:left="720" w:hangingChars="300" w:hanging="720"/>
        <w:jc w:val="left"/>
      </w:pPr>
      <w:r>
        <w:t>二、辦理單位：</w:t>
      </w:r>
    </w:p>
    <w:p w:rsidR="00440205" w:rsidRDefault="00EC16C4" w:rsidP="00440205">
      <w:pPr>
        <w:pStyle w:val="a8"/>
        <w:numPr>
          <w:ilvl w:val="0"/>
          <w:numId w:val="10"/>
        </w:numPr>
        <w:spacing w:before="0" w:beforeAutospacing="0" w:after="0" w:afterAutospacing="0" w:line="400" w:lineRule="exact"/>
        <w:ind w:leftChars="294" w:left="847" w:firstLineChars="0" w:hanging="141"/>
        <w:jc w:val="left"/>
      </w:pPr>
      <w:r>
        <w:t>指導單位：行政院環境保護署、教育部。</w:t>
      </w:r>
    </w:p>
    <w:p w:rsidR="00440205" w:rsidRDefault="00EC16C4" w:rsidP="00440205">
      <w:pPr>
        <w:pStyle w:val="a8"/>
        <w:numPr>
          <w:ilvl w:val="0"/>
          <w:numId w:val="10"/>
        </w:numPr>
        <w:spacing w:before="0" w:beforeAutospacing="0" w:after="0" w:afterAutospacing="0" w:line="400" w:lineRule="exact"/>
        <w:ind w:leftChars="295" w:left="708" w:firstLineChars="0" w:firstLine="0"/>
        <w:jc w:val="left"/>
      </w:pPr>
      <w:r>
        <w:t>主辦單位：花蓮縣環境保護局、花蓮縣政府教育處。</w:t>
      </w:r>
    </w:p>
    <w:p w:rsidR="00440205" w:rsidRDefault="00EC16C4" w:rsidP="00440205">
      <w:pPr>
        <w:pStyle w:val="a8"/>
        <w:numPr>
          <w:ilvl w:val="0"/>
          <w:numId w:val="10"/>
        </w:numPr>
        <w:spacing w:before="0" w:beforeAutospacing="0" w:after="0" w:afterAutospacing="0" w:line="400" w:lineRule="exact"/>
        <w:ind w:leftChars="295" w:left="708" w:firstLineChars="0" w:firstLine="0"/>
        <w:jc w:val="left"/>
      </w:pPr>
      <w:r>
        <w:t>承辦單位：花蓮縣環境教育輔導團</w:t>
      </w:r>
      <w:r w:rsidR="00440205">
        <w:rPr>
          <w:rFonts w:hint="eastAsia"/>
        </w:rPr>
        <w:t>。</w:t>
      </w:r>
    </w:p>
    <w:p w:rsidR="00EC16C4" w:rsidRDefault="00EC16C4" w:rsidP="00440205">
      <w:pPr>
        <w:pStyle w:val="a8"/>
        <w:numPr>
          <w:ilvl w:val="0"/>
          <w:numId w:val="10"/>
        </w:numPr>
        <w:spacing w:before="0" w:beforeAutospacing="0" w:after="0" w:afterAutospacing="0" w:line="400" w:lineRule="exact"/>
        <w:ind w:leftChars="295" w:left="708" w:firstLineChars="0" w:firstLine="0"/>
        <w:jc w:val="left"/>
      </w:pPr>
      <w:r>
        <w:t>協辦單位：花蓮縣各級中小學。</w:t>
      </w:r>
    </w:p>
    <w:p w:rsidR="00EC16C4" w:rsidRDefault="00EC16C4" w:rsidP="00EC16C4">
      <w:pPr>
        <w:spacing w:before="0" w:beforeAutospacing="0" w:after="0" w:afterAutospacing="0" w:line="400" w:lineRule="exact"/>
        <w:ind w:left="720" w:hangingChars="300" w:hanging="720"/>
        <w:jc w:val="left"/>
      </w:pPr>
      <w:r>
        <w:t>三、參賽組別：</w:t>
      </w:r>
    </w:p>
    <w:p w:rsidR="00EC16C4" w:rsidRDefault="00EC16C4" w:rsidP="00440205">
      <w:pPr>
        <w:spacing w:before="0" w:beforeAutospacing="0" w:after="0" w:afterAutospacing="0" w:line="400" w:lineRule="exact"/>
        <w:ind w:left="850" w:hangingChars="354" w:hanging="850"/>
        <w:jc w:val="left"/>
      </w:pPr>
      <w:r>
        <w:t xml:space="preserve">    </w:t>
      </w:r>
      <w:r w:rsidR="00440205">
        <w:rPr>
          <w:rFonts w:hint="eastAsia"/>
        </w:rPr>
        <w:t xml:space="preserve">   </w:t>
      </w:r>
      <w:r>
        <w:t>分為國小組、國中組、高中（職）組及社會組等</w:t>
      </w:r>
      <w:r>
        <w:t xml:space="preserve"> 4 </w:t>
      </w:r>
      <w:r>
        <w:t>組。</w:t>
      </w:r>
    </w:p>
    <w:p w:rsidR="00EC16C4" w:rsidRDefault="00EC16C4" w:rsidP="00EC16C4">
      <w:pPr>
        <w:spacing w:before="0" w:beforeAutospacing="0" w:after="0" w:afterAutospacing="0" w:line="400" w:lineRule="exact"/>
        <w:ind w:left="720" w:hangingChars="300" w:hanging="720"/>
        <w:jc w:val="left"/>
      </w:pPr>
      <w:r>
        <w:t>四、競賽時間及地點：</w:t>
      </w:r>
    </w:p>
    <w:p w:rsidR="00440205" w:rsidRDefault="00EC16C4" w:rsidP="00440205">
      <w:pPr>
        <w:pStyle w:val="a8"/>
        <w:numPr>
          <w:ilvl w:val="0"/>
          <w:numId w:val="11"/>
        </w:numPr>
        <w:spacing w:before="0" w:beforeAutospacing="0" w:after="0" w:afterAutospacing="0" w:line="400" w:lineRule="exact"/>
        <w:ind w:leftChars="0" w:firstLineChars="0" w:firstLine="229"/>
        <w:jc w:val="left"/>
      </w:pPr>
      <w:r>
        <w:t>時間：</w:t>
      </w:r>
      <w:r>
        <w:t xml:space="preserve">105 </w:t>
      </w:r>
      <w:r>
        <w:t>年</w:t>
      </w:r>
      <w:r>
        <w:t xml:space="preserve"> 9 </w:t>
      </w:r>
      <w:r>
        <w:t>月</w:t>
      </w:r>
      <w:r>
        <w:t>30</w:t>
      </w:r>
      <w:r>
        <w:t>日（星期五）。</w:t>
      </w:r>
    </w:p>
    <w:p w:rsidR="00EC16C4" w:rsidRDefault="00EC16C4" w:rsidP="00440205">
      <w:pPr>
        <w:pStyle w:val="a8"/>
        <w:numPr>
          <w:ilvl w:val="0"/>
          <w:numId w:val="11"/>
        </w:numPr>
        <w:spacing w:before="0" w:beforeAutospacing="0" w:after="0" w:afterAutospacing="0" w:line="400" w:lineRule="exact"/>
        <w:ind w:leftChars="0" w:firstLineChars="0" w:firstLine="229"/>
        <w:jc w:val="left"/>
      </w:pPr>
      <w:r>
        <w:t>地點：壽豐國小文康中心（花蓮縣壽豐鄉壽山路</w:t>
      </w:r>
      <w:r>
        <w:t>37</w:t>
      </w:r>
      <w:r>
        <w:t>號）</w:t>
      </w:r>
    </w:p>
    <w:p w:rsidR="00EC16C4" w:rsidRDefault="00EC16C4" w:rsidP="00EC16C4">
      <w:pPr>
        <w:spacing w:before="0" w:beforeAutospacing="0" w:after="0" w:afterAutospacing="0" w:line="400" w:lineRule="exact"/>
        <w:ind w:left="720" w:hangingChars="300" w:hanging="720"/>
        <w:jc w:val="left"/>
      </w:pPr>
      <w:r>
        <w:t>五、競賽題目：行政院環境保護署「環境</w:t>
      </w:r>
      <w:r>
        <w:t xml:space="preserve"> E </w:t>
      </w:r>
      <w:r>
        <w:t>學院」網站題庫、時事、「環境教育終身學習網」之指定影片及其他環境相關知識中出題。</w:t>
      </w:r>
    </w:p>
    <w:p w:rsidR="00440205" w:rsidRDefault="00EC16C4" w:rsidP="00440205">
      <w:pPr>
        <w:pStyle w:val="a8"/>
        <w:numPr>
          <w:ilvl w:val="0"/>
          <w:numId w:val="13"/>
        </w:numPr>
        <w:spacing w:before="0" w:beforeAutospacing="0" w:after="0" w:afterAutospacing="0" w:line="400" w:lineRule="exact"/>
        <w:ind w:leftChars="296" w:left="720" w:hangingChars="4" w:hanging="10"/>
        <w:jc w:val="left"/>
      </w:pPr>
      <w:r>
        <w:t>環境</w:t>
      </w:r>
      <w:r>
        <w:t xml:space="preserve"> E </w:t>
      </w:r>
      <w:r>
        <w:t>學院題庫，請自行至環境</w:t>
      </w:r>
      <w:r>
        <w:t xml:space="preserve"> E </w:t>
      </w:r>
      <w:r>
        <w:t>學院網站練習。</w:t>
      </w:r>
    </w:p>
    <w:p w:rsidR="00440205" w:rsidRDefault="00EC16C4" w:rsidP="00440205">
      <w:pPr>
        <w:pStyle w:val="a8"/>
        <w:numPr>
          <w:ilvl w:val="0"/>
          <w:numId w:val="13"/>
        </w:numPr>
        <w:spacing w:before="0" w:beforeAutospacing="0" w:after="0" w:afterAutospacing="0" w:line="400" w:lineRule="exact"/>
        <w:ind w:leftChars="0" w:left="709" w:firstLineChars="0" w:firstLine="0"/>
        <w:jc w:val="left"/>
      </w:pPr>
      <w:r>
        <w:t>環境教育終身學習網之指定影片如下，請自行至環境教育終身學習網</w:t>
      </w:r>
      <w:r>
        <w:t>-&gt;</w:t>
      </w:r>
      <w:r>
        <w:t>學習資訊</w:t>
      </w:r>
      <w:r>
        <w:t>-&gt;</w:t>
      </w:r>
      <w:r>
        <w:t>影片專區觀看：</w:t>
      </w:r>
      <w:r w:rsidR="00440205">
        <w:rPr>
          <w:rFonts w:hint="eastAsia"/>
        </w:rPr>
        <w:br/>
      </w:r>
      <w:r>
        <w:t xml:space="preserve"> </w:t>
      </w:r>
      <w:r w:rsidR="00440205">
        <w:rPr>
          <w:rFonts w:hint="eastAsia"/>
        </w:rPr>
        <w:t xml:space="preserve">     </w:t>
      </w:r>
      <w:r>
        <w:t>1.</w:t>
      </w:r>
      <w:r>
        <w:t>耕耘臺灣農業全印象</w:t>
      </w:r>
      <w:r>
        <w:t>-</w:t>
      </w:r>
      <w:r>
        <w:t>畜牧百年</w:t>
      </w:r>
      <w:r>
        <w:t xml:space="preserve"> </w:t>
      </w:r>
      <w:r w:rsidR="00440205">
        <w:rPr>
          <w:rFonts w:hint="eastAsia"/>
        </w:rPr>
        <w:br/>
      </w:r>
      <w:r>
        <w:t xml:space="preserve"> </w:t>
      </w:r>
      <w:r w:rsidR="00440205">
        <w:rPr>
          <w:rFonts w:hint="eastAsia"/>
        </w:rPr>
        <w:t xml:space="preserve">     </w:t>
      </w:r>
      <w:r>
        <w:t>2.</w:t>
      </w:r>
      <w:r>
        <w:t>耕耘臺灣農業全印象</w:t>
      </w:r>
      <w:r>
        <w:t>-</w:t>
      </w:r>
      <w:r>
        <w:t>世紀森情</w:t>
      </w:r>
      <w:r w:rsidR="00440205">
        <w:rPr>
          <w:rFonts w:hint="eastAsia"/>
        </w:rPr>
        <w:br/>
      </w:r>
      <w:r>
        <w:t xml:space="preserve"> </w:t>
      </w:r>
      <w:r w:rsidR="00440205">
        <w:rPr>
          <w:rFonts w:hint="eastAsia"/>
        </w:rPr>
        <w:t xml:space="preserve">     </w:t>
      </w:r>
      <w:r>
        <w:t>3.</w:t>
      </w:r>
      <w:r>
        <w:t>耕耘臺灣農業全印象</w:t>
      </w:r>
      <w:r>
        <w:t>-</w:t>
      </w:r>
      <w:r>
        <w:t>涓涓流水萬物欣</w:t>
      </w:r>
      <w:r w:rsidR="00440205">
        <w:rPr>
          <w:rFonts w:hint="eastAsia"/>
        </w:rPr>
        <w:br/>
        <w:t xml:space="preserve">     </w:t>
      </w:r>
      <w:r>
        <w:t xml:space="preserve"> 4.</w:t>
      </w:r>
      <w:r>
        <w:t>耕耘臺灣農業全印象</w:t>
      </w:r>
      <w:r>
        <w:t>-</w:t>
      </w:r>
      <w:r>
        <w:t>勇渡藍海</w:t>
      </w:r>
    </w:p>
    <w:p w:rsidR="00EC16C4" w:rsidRDefault="00EC16C4" w:rsidP="00440205">
      <w:pPr>
        <w:pStyle w:val="a8"/>
        <w:numPr>
          <w:ilvl w:val="0"/>
          <w:numId w:val="13"/>
        </w:numPr>
        <w:spacing w:before="0" w:beforeAutospacing="0" w:after="0" w:afterAutospacing="0" w:line="400" w:lineRule="exact"/>
        <w:ind w:leftChars="296" w:left="1132" w:hangingChars="176" w:hanging="422"/>
        <w:jc w:val="left"/>
      </w:pPr>
      <w:r>
        <w:t>相關網址：</w:t>
      </w:r>
      <w:r>
        <w:t xml:space="preserve"> </w:t>
      </w:r>
    </w:p>
    <w:p w:rsidR="00EC16C4" w:rsidRPr="00440205" w:rsidRDefault="00EC16C4" w:rsidP="00EC16C4">
      <w:pPr>
        <w:spacing w:before="0" w:beforeAutospacing="0" w:after="0" w:afterAutospacing="0" w:line="400" w:lineRule="exact"/>
        <w:ind w:firstLineChars="0" w:firstLine="0"/>
        <w:jc w:val="left"/>
        <w:rPr>
          <w:sz w:val="20"/>
        </w:rPr>
      </w:pPr>
      <w:r>
        <w:t xml:space="preserve">       </w:t>
      </w:r>
      <w:r w:rsidR="00440205">
        <w:rPr>
          <w:rFonts w:hint="eastAsia"/>
        </w:rPr>
        <w:t xml:space="preserve">     </w:t>
      </w:r>
      <w:r>
        <w:t>1.</w:t>
      </w:r>
      <w:r>
        <w:t>環保署環境</w:t>
      </w:r>
      <w:r>
        <w:t xml:space="preserve"> E</w:t>
      </w:r>
      <w:r>
        <w:t>學院</w:t>
      </w:r>
      <w:r w:rsidRPr="00440205">
        <w:rPr>
          <w:sz w:val="20"/>
        </w:rPr>
        <w:t xml:space="preserve">http://eeis.epa.gov.tw/e-school/Index.aspx </w:t>
      </w:r>
    </w:p>
    <w:p w:rsidR="00EC16C4" w:rsidRPr="00440205" w:rsidRDefault="00440205" w:rsidP="00EC16C4">
      <w:pPr>
        <w:spacing w:before="0" w:beforeAutospacing="0" w:after="0" w:afterAutospacing="0" w:line="400" w:lineRule="exact"/>
        <w:ind w:firstLineChars="0" w:firstLine="0"/>
        <w:jc w:val="left"/>
        <w:rPr>
          <w:sz w:val="22"/>
        </w:rPr>
      </w:pPr>
      <w:r>
        <w:rPr>
          <w:rFonts w:hint="eastAsia"/>
        </w:rPr>
        <w:t xml:space="preserve">            </w:t>
      </w:r>
      <w:r w:rsidR="00EC16C4">
        <w:t>2.</w:t>
      </w:r>
      <w:r w:rsidR="00EC16C4">
        <w:t>環境教育終身學習網</w:t>
      </w:r>
      <w:r w:rsidR="00EC16C4">
        <w:t xml:space="preserve"> </w:t>
      </w:r>
      <w:r w:rsidR="00EC16C4" w:rsidRPr="00440205">
        <w:rPr>
          <w:sz w:val="22"/>
        </w:rPr>
        <w:t xml:space="preserve">https://elearn.epa.gov.tw/ </w:t>
      </w:r>
    </w:p>
    <w:p w:rsidR="00EC16C4" w:rsidRDefault="00EC16C4" w:rsidP="00EC16C4">
      <w:pPr>
        <w:spacing w:before="0" w:beforeAutospacing="0" w:after="0" w:afterAutospacing="0" w:line="400" w:lineRule="exact"/>
        <w:ind w:firstLineChars="0" w:firstLine="0"/>
        <w:jc w:val="left"/>
      </w:pPr>
      <w:r>
        <w:t>六、辦理方式：</w:t>
      </w:r>
    </w:p>
    <w:p w:rsidR="00440205" w:rsidRDefault="00EC16C4" w:rsidP="00440205">
      <w:pPr>
        <w:pStyle w:val="a8"/>
        <w:numPr>
          <w:ilvl w:val="0"/>
          <w:numId w:val="17"/>
        </w:numPr>
        <w:spacing w:before="0" w:beforeAutospacing="0" w:after="0" w:afterAutospacing="0" w:line="400" w:lineRule="exact"/>
        <w:ind w:leftChars="0" w:left="1418" w:firstLineChars="0" w:hanging="709"/>
        <w:jc w:val="left"/>
      </w:pPr>
      <w:r>
        <w:t>網站學習：各校指導學生到「環境</w:t>
      </w:r>
      <w:r>
        <w:t>E</w:t>
      </w:r>
      <w:r>
        <w:t>學院」網站進行網路學習及認</w:t>
      </w:r>
      <w:r>
        <w:lastRenderedPageBreak/>
        <w:t>證，並擇優參加本縣環保知識挑戰擂臺賽。</w:t>
      </w:r>
    </w:p>
    <w:p w:rsidR="00EC16C4" w:rsidRDefault="00EC16C4" w:rsidP="00440205">
      <w:pPr>
        <w:pStyle w:val="a8"/>
        <w:numPr>
          <w:ilvl w:val="0"/>
          <w:numId w:val="17"/>
        </w:numPr>
        <w:spacing w:before="0" w:beforeAutospacing="0" w:after="0" w:afterAutospacing="0" w:line="400" w:lineRule="exact"/>
        <w:ind w:leftChars="0" w:left="1418" w:firstLineChars="0" w:hanging="709"/>
        <w:jc w:val="left"/>
      </w:pPr>
      <w:r>
        <w:t>初賽：以筆試方式，筆試題目類型以選擇題方式進行，參賽者必須在</w:t>
      </w:r>
      <w:r>
        <w:t>40</w:t>
      </w:r>
      <w:r>
        <w:t>分鐘</w:t>
      </w:r>
      <w:r>
        <w:t xml:space="preserve"> </w:t>
      </w:r>
      <w:r>
        <w:t>內完成</w:t>
      </w:r>
      <w:r>
        <w:t>50</w:t>
      </w:r>
      <w:r>
        <w:t>題作答，依個人得分擇優</w:t>
      </w:r>
      <w:r>
        <w:t>(</w:t>
      </w:r>
      <w:r>
        <w:t>國小組取分數前</w:t>
      </w:r>
      <w:r>
        <w:t>20</w:t>
      </w:r>
      <w:r>
        <w:t>％，國中、高中</w:t>
      </w:r>
      <w:r>
        <w:t>(</w:t>
      </w:r>
      <w:r>
        <w:t>職</w:t>
      </w:r>
      <w:r>
        <w:t>)</w:t>
      </w:r>
      <w:r>
        <w:t>組</w:t>
      </w:r>
      <w:r>
        <w:t xml:space="preserve"> </w:t>
      </w:r>
      <w:r>
        <w:t>、社會組取分數前</w:t>
      </w:r>
      <w:r>
        <w:t>40</w:t>
      </w:r>
      <w:r>
        <w:t>％，若前列之門檻有同分者，增額錄取</w:t>
      </w:r>
      <w:r>
        <w:t>)</w:t>
      </w:r>
      <w:r>
        <w:t>，取得進入複賽資格。</w:t>
      </w:r>
      <w:r>
        <w:t xml:space="preserve"> </w:t>
      </w:r>
    </w:p>
    <w:p w:rsidR="00EC16C4" w:rsidRDefault="00EC16C4" w:rsidP="008C613B">
      <w:pPr>
        <w:spacing w:before="0" w:beforeAutospacing="0" w:after="0" w:afterAutospacing="0" w:line="400" w:lineRule="exact"/>
        <w:ind w:firstLineChars="590" w:firstLine="1416"/>
        <w:jc w:val="left"/>
      </w:pPr>
      <w:r>
        <w:t>1.</w:t>
      </w:r>
      <w:r>
        <w:t>各組別參賽對象及人數：</w:t>
      </w:r>
    </w:p>
    <w:p w:rsidR="00EC16C4" w:rsidRDefault="00EC16C4" w:rsidP="008C613B">
      <w:pPr>
        <w:spacing w:before="0" w:beforeAutospacing="0" w:after="0" w:afterAutospacing="0" w:line="400" w:lineRule="exact"/>
        <w:ind w:firstLineChars="708" w:firstLine="1699"/>
        <w:jc w:val="left"/>
      </w:pPr>
      <w:r>
        <w:t>（</w:t>
      </w:r>
      <w:r>
        <w:t>1</w:t>
      </w:r>
      <w:r>
        <w:t>）國小組：花蓮縣公私立國小，每校限</w:t>
      </w:r>
      <w:r>
        <w:t>3</w:t>
      </w:r>
      <w:r>
        <w:t>人。</w:t>
      </w:r>
      <w:r>
        <w:t xml:space="preserve"> </w:t>
      </w:r>
    </w:p>
    <w:p w:rsidR="00EC16C4" w:rsidRDefault="00EC16C4" w:rsidP="008C613B">
      <w:pPr>
        <w:spacing w:before="0" w:beforeAutospacing="0" w:after="0" w:afterAutospacing="0" w:line="400" w:lineRule="exact"/>
        <w:ind w:firstLineChars="708" w:firstLine="1699"/>
        <w:jc w:val="left"/>
      </w:pPr>
      <w:r>
        <w:t>（</w:t>
      </w:r>
      <w:r>
        <w:t>2</w:t>
      </w:r>
      <w:r>
        <w:t>）國中組：花蓮縣公私立國中，每校限</w:t>
      </w:r>
      <w:r>
        <w:t>5</w:t>
      </w:r>
      <w:r>
        <w:t>人。</w:t>
      </w:r>
      <w:r>
        <w:t xml:space="preserve"> </w:t>
      </w:r>
    </w:p>
    <w:p w:rsidR="00EC16C4" w:rsidRDefault="00EC16C4" w:rsidP="008C613B">
      <w:pPr>
        <w:tabs>
          <w:tab w:val="left" w:pos="1701"/>
        </w:tabs>
        <w:spacing w:before="0" w:beforeAutospacing="0" w:after="0" w:afterAutospacing="0" w:line="400" w:lineRule="exact"/>
        <w:ind w:firstLineChars="708" w:firstLine="1699"/>
        <w:jc w:val="left"/>
      </w:pPr>
      <w:r>
        <w:t>（</w:t>
      </w:r>
      <w:r>
        <w:t>3</w:t>
      </w:r>
      <w:r>
        <w:t>）高中</w:t>
      </w:r>
      <w:r>
        <w:t>(</w:t>
      </w:r>
      <w:r>
        <w:t>職</w:t>
      </w:r>
      <w:r>
        <w:t>)</w:t>
      </w:r>
      <w:r>
        <w:t>組：花蓮縣公私立高中職，每校限</w:t>
      </w:r>
      <w:r>
        <w:t>15</w:t>
      </w:r>
      <w:r>
        <w:t>人。</w:t>
      </w:r>
    </w:p>
    <w:p w:rsidR="00EC16C4" w:rsidRDefault="00EC16C4" w:rsidP="008C613B">
      <w:pPr>
        <w:spacing w:before="0" w:beforeAutospacing="0" w:after="0" w:afterAutospacing="0" w:line="400" w:lineRule="exact"/>
        <w:ind w:firstLineChars="708" w:firstLine="1699"/>
        <w:jc w:val="left"/>
      </w:pPr>
      <w:r>
        <w:t>（</w:t>
      </w:r>
      <w:r>
        <w:t>4</w:t>
      </w:r>
      <w:r>
        <w:t>）社會組：年滿</w:t>
      </w:r>
      <w:r>
        <w:t>18</w:t>
      </w:r>
      <w:r>
        <w:t>歲以上之中華民國國民。</w:t>
      </w:r>
      <w:r>
        <w:t xml:space="preserve"> </w:t>
      </w:r>
    </w:p>
    <w:p w:rsidR="00EC16C4" w:rsidRDefault="00EC16C4" w:rsidP="008C613B">
      <w:pPr>
        <w:spacing w:before="0" w:beforeAutospacing="0" w:after="0" w:afterAutospacing="0" w:line="400" w:lineRule="exact"/>
        <w:ind w:leftChars="590" w:left="1697" w:hangingChars="117" w:hanging="281"/>
        <w:jc w:val="left"/>
      </w:pPr>
      <w:r>
        <w:t>2.</w:t>
      </w:r>
      <w:r>
        <w:t>競賽題目採現場投影方式呈現，每</w:t>
      </w:r>
      <w:r>
        <w:t>1</w:t>
      </w:r>
      <w:r>
        <w:t>題為一幕，競賽主持人宣讀完答題方式與做法後，參賽者隨即作答。</w:t>
      </w:r>
      <w:r>
        <w:t xml:space="preserve"> </w:t>
      </w:r>
    </w:p>
    <w:p w:rsidR="00EC16C4" w:rsidRDefault="00EC16C4" w:rsidP="008C613B">
      <w:pPr>
        <w:spacing w:before="0" w:beforeAutospacing="0" w:after="0" w:afterAutospacing="0" w:line="400" w:lineRule="exact"/>
        <w:ind w:leftChars="590" w:left="1697" w:hangingChars="117" w:hanging="281"/>
        <w:jc w:val="left"/>
      </w:pPr>
      <w:r>
        <w:t>3.</w:t>
      </w:r>
      <w:r>
        <w:t>發放電腦閱卷答案卡，以畫卡方式答題，</w:t>
      </w:r>
      <w:r>
        <w:t>2B</w:t>
      </w:r>
      <w:r>
        <w:t>鉛筆及橡皮擦由承辦單位提供，其他非競賽用品請勿攜入賽場。</w:t>
      </w:r>
      <w:r>
        <w:t xml:space="preserve"> </w:t>
      </w:r>
    </w:p>
    <w:p w:rsidR="008C613B" w:rsidRDefault="00EC16C4" w:rsidP="008C613B">
      <w:pPr>
        <w:spacing w:before="0" w:beforeAutospacing="0" w:after="0" w:afterAutospacing="0" w:line="400" w:lineRule="exact"/>
        <w:ind w:leftChars="590" w:left="1697" w:hangingChars="117" w:hanging="281"/>
        <w:jc w:val="left"/>
      </w:pPr>
      <w:r>
        <w:t>4.</w:t>
      </w:r>
      <w:r>
        <w:t>競賽題目皆以「選擇題」</w:t>
      </w:r>
      <w:r>
        <w:t>4</w:t>
      </w:r>
      <w:r>
        <w:t>選</w:t>
      </w:r>
      <w:r>
        <w:t>1</w:t>
      </w:r>
      <w:r>
        <w:t>的方式進行，競賽時間</w:t>
      </w:r>
      <w:r>
        <w:t>40</w:t>
      </w:r>
      <w:r>
        <w:t>分鐘，題目</w:t>
      </w:r>
      <w:r>
        <w:t>65</w:t>
      </w:r>
      <w:r>
        <w:t>題。</w:t>
      </w:r>
      <w:r>
        <w:t xml:space="preserve"> </w:t>
      </w:r>
    </w:p>
    <w:p w:rsidR="00EC16C4" w:rsidRDefault="00EC16C4" w:rsidP="008C613B">
      <w:pPr>
        <w:spacing w:before="0" w:beforeAutospacing="0" w:after="0" w:afterAutospacing="0" w:line="400" w:lineRule="exact"/>
        <w:ind w:leftChars="590" w:left="1697" w:hangingChars="117" w:hanging="281"/>
        <w:jc w:val="left"/>
      </w:pPr>
      <w:r>
        <w:t>5.</w:t>
      </w:r>
      <w:r>
        <w:t>競賽答案卡須用黑色</w:t>
      </w:r>
      <w:r>
        <w:t>2B</w:t>
      </w:r>
      <w:r>
        <w:t>鉛筆畫記，修正時須用橡皮擦將原畫記擦拭乾淨，不得使用修正液（帶），如有畫記不明顯或污損等情事，導致電腦無法辨認者，其責任由參賽者自負，不得提出異議。</w:t>
      </w:r>
      <w:r>
        <w:t xml:space="preserve"> </w:t>
      </w:r>
    </w:p>
    <w:p w:rsidR="00EC16C4" w:rsidRDefault="00EC16C4" w:rsidP="008C613B">
      <w:pPr>
        <w:spacing w:before="0" w:beforeAutospacing="0" w:after="0" w:afterAutospacing="0" w:line="400" w:lineRule="exact"/>
        <w:ind w:leftChars="590" w:left="1697" w:hangingChars="117" w:hanging="281"/>
        <w:jc w:val="left"/>
      </w:pPr>
      <w:r>
        <w:t>6.</w:t>
      </w:r>
      <w:r>
        <w:t>時間到題目呈現完畢後，不論答畢與否應立即停止作答，答案卡由大會工作</w:t>
      </w:r>
      <w:bookmarkStart w:id="0" w:name="_GoBack"/>
      <w:bookmarkEnd w:id="0"/>
      <w:r>
        <w:t>人員收回，繳交競賽答案卡後，現場以投影方式，公布試題及答案。若該試</w:t>
      </w:r>
      <w:r>
        <w:t xml:space="preserve"> </w:t>
      </w:r>
      <w:r>
        <w:t>題有疑義時，應立即舉手向裁判提出，並當場由裁判解釋判定，離開競賽會場後將不再受理。</w:t>
      </w:r>
      <w:r>
        <w:t xml:space="preserve"> </w:t>
      </w:r>
    </w:p>
    <w:p w:rsidR="00EC16C4" w:rsidRDefault="00EC16C4" w:rsidP="008C613B">
      <w:pPr>
        <w:tabs>
          <w:tab w:val="left" w:pos="1418"/>
          <w:tab w:val="left" w:pos="2268"/>
        </w:tabs>
        <w:spacing w:before="0" w:beforeAutospacing="0" w:after="0" w:afterAutospacing="0" w:line="400" w:lineRule="exact"/>
        <w:ind w:leftChars="296" w:left="1416" w:hangingChars="294" w:hanging="706"/>
        <w:jc w:val="left"/>
      </w:pPr>
      <w:r>
        <w:t>（三）複賽：以積分方式分高中組、國中組、國小組、社會組</w:t>
      </w:r>
      <w:r>
        <w:t>4</w:t>
      </w:r>
      <w:r>
        <w:t>梯次進行，每組錄取</w:t>
      </w:r>
      <w:r>
        <w:t xml:space="preserve"> </w:t>
      </w:r>
      <w:r>
        <w:t>前</w:t>
      </w:r>
      <w:r>
        <w:t>10</w:t>
      </w:r>
      <w:r>
        <w:t>名，取得資格。</w:t>
      </w:r>
    </w:p>
    <w:p w:rsidR="00EC16C4" w:rsidRDefault="00EC16C4" w:rsidP="00885063">
      <w:pPr>
        <w:spacing w:before="0" w:beforeAutospacing="0" w:after="0" w:afterAutospacing="0" w:line="400" w:lineRule="exact"/>
        <w:ind w:leftChars="294" w:left="1414" w:hangingChars="295" w:hanging="708"/>
        <w:jc w:val="left"/>
      </w:pPr>
      <w:r>
        <w:t>（四）</w:t>
      </w:r>
      <w:r>
        <w:t>PK</w:t>
      </w:r>
      <w:r>
        <w:t>賽：若各組比賽結果同分，並超過</w:t>
      </w:r>
      <w:r>
        <w:t>10</w:t>
      </w:r>
      <w:r>
        <w:t>名人數，則以</w:t>
      </w:r>
      <w:r>
        <w:t>PK</w:t>
      </w:r>
      <w:r>
        <w:t>賽錄取至前</w:t>
      </w:r>
      <w:r>
        <w:t>10</w:t>
      </w:r>
      <w:r>
        <w:t>名，各</w:t>
      </w:r>
      <w:r>
        <w:t xml:space="preserve"> </w:t>
      </w:r>
      <w:r>
        <w:t>類組前</w:t>
      </w:r>
      <w:r>
        <w:t>5</w:t>
      </w:r>
      <w:r>
        <w:t>名最優者將代表本縣參加全國性決賽。</w:t>
      </w:r>
    </w:p>
    <w:p w:rsidR="00EC16C4" w:rsidRDefault="00EC16C4" w:rsidP="00885063">
      <w:pPr>
        <w:spacing w:before="0" w:beforeAutospacing="0" w:after="0" w:afterAutospacing="0" w:line="400" w:lineRule="exact"/>
        <w:ind w:leftChars="295" w:left="1416" w:hangingChars="295" w:hanging="708"/>
        <w:jc w:val="left"/>
      </w:pPr>
      <w:r>
        <w:t>（五）複賽考題以「環境</w:t>
      </w:r>
      <w:r>
        <w:t>E</w:t>
      </w:r>
      <w:r>
        <w:t>學院」題庫資料為原則，如遇題庫內容不敷比賽需求時，</w:t>
      </w:r>
      <w:r>
        <w:t xml:space="preserve"> </w:t>
      </w:r>
      <w:r>
        <w:t>主辦單位將另增加題目以利比賽進行。</w:t>
      </w:r>
    </w:p>
    <w:p w:rsidR="00EC16C4" w:rsidRDefault="00EC16C4" w:rsidP="00885063">
      <w:pPr>
        <w:spacing w:before="0" w:beforeAutospacing="0" w:after="0" w:afterAutospacing="0" w:line="400" w:lineRule="exact"/>
        <w:ind w:firstLineChars="295" w:firstLine="708"/>
        <w:jc w:val="left"/>
      </w:pPr>
      <w:r>
        <w:t>（六）複賽以「無線遙控作答器」設施進行。每題答題時間為</w:t>
      </w:r>
      <w:r>
        <w:t>10</w:t>
      </w:r>
      <w:r>
        <w:t>秒。</w:t>
      </w:r>
    </w:p>
    <w:p w:rsidR="00EC16C4" w:rsidRDefault="00EC16C4" w:rsidP="00885063">
      <w:pPr>
        <w:spacing w:before="0" w:beforeAutospacing="0" w:after="0" w:afterAutospacing="0" w:line="400" w:lineRule="exact"/>
        <w:ind w:leftChars="295" w:left="1416" w:hangingChars="295" w:hanging="708"/>
        <w:jc w:val="left"/>
      </w:pPr>
      <w:r>
        <w:t>（七）報名：本活動採線上報名，各校自行擇期辦理校內比賽，選拔出優秀選手並</w:t>
      </w:r>
      <w:r>
        <w:t xml:space="preserve"> </w:t>
      </w:r>
      <w:r>
        <w:t>於</w:t>
      </w:r>
      <w:r>
        <w:t>9</w:t>
      </w:r>
      <w:r>
        <w:t>月</w:t>
      </w:r>
      <w:r>
        <w:t>30</w:t>
      </w:r>
      <w:r>
        <w:t>日以前到花蓮縣溪口國小網站報名〈網址：</w:t>
      </w:r>
      <w:r>
        <w:t xml:space="preserve"> http://www1skps.hlc.edu.tw</w:t>
      </w:r>
      <w:r>
        <w:t>〉。</w:t>
      </w:r>
      <w:r>
        <w:t xml:space="preserve"> </w:t>
      </w:r>
    </w:p>
    <w:p w:rsidR="00EC16C4" w:rsidRDefault="00EC16C4" w:rsidP="00EC16C4">
      <w:pPr>
        <w:spacing w:before="0" w:beforeAutospacing="0" w:after="0" w:afterAutospacing="0" w:line="400" w:lineRule="exact"/>
        <w:ind w:firstLineChars="0" w:firstLine="0"/>
        <w:jc w:val="left"/>
      </w:pPr>
      <w:r>
        <w:t>七、其他注意事項：</w:t>
      </w:r>
    </w:p>
    <w:p w:rsidR="00EC16C4" w:rsidRDefault="00EC16C4" w:rsidP="00885063">
      <w:pPr>
        <w:spacing w:before="0" w:beforeAutospacing="0" w:after="0" w:afterAutospacing="0" w:line="400" w:lineRule="exact"/>
        <w:ind w:firstLineChars="295" w:firstLine="708"/>
        <w:jc w:val="left"/>
      </w:pPr>
      <w:r>
        <w:lastRenderedPageBreak/>
        <w:t>（一）為尊重他人權益，參賽者於競賽過程中請將手機關閉。</w:t>
      </w:r>
    </w:p>
    <w:p w:rsidR="00EC16C4" w:rsidRDefault="00EC16C4" w:rsidP="00885063">
      <w:pPr>
        <w:spacing w:before="0" w:beforeAutospacing="0" w:after="0" w:afterAutospacing="0" w:line="400" w:lineRule="exact"/>
        <w:ind w:leftChars="295" w:left="1416" w:hangingChars="295" w:hanging="708"/>
        <w:jc w:val="left"/>
      </w:pPr>
      <w:r>
        <w:t>（二）如有使用手機及其他電子設備舞弊情形，則現場取消參賽資格；如已得獎者，</w:t>
      </w:r>
      <w:r>
        <w:t xml:space="preserve"> </w:t>
      </w:r>
      <w:r>
        <w:t>則追回已頒發之獎狀及獎金等。</w:t>
      </w:r>
    </w:p>
    <w:p w:rsidR="00EC16C4" w:rsidRDefault="00EC16C4" w:rsidP="00885063">
      <w:pPr>
        <w:spacing w:before="0" w:beforeAutospacing="0" w:after="0" w:afterAutospacing="0" w:line="400" w:lineRule="exact"/>
        <w:ind w:leftChars="295" w:left="1416" w:hangingChars="295" w:hanging="708"/>
        <w:jc w:val="left"/>
      </w:pPr>
      <w:r>
        <w:t>（三）有關獲得獎品者之所得扣繳相關事宜，獲獎者依所得稅法第</w:t>
      </w:r>
      <w:r>
        <w:t>14</w:t>
      </w:r>
      <w:r>
        <w:t>條第</w:t>
      </w:r>
      <w:r>
        <w:t>8</w:t>
      </w:r>
      <w:r>
        <w:t>類競技競</w:t>
      </w:r>
      <w:r>
        <w:t xml:space="preserve"> </w:t>
      </w:r>
      <w:r>
        <w:t>賽及機會中獎之獎金或給與，並依同法第</w:t>
      </w:r>
      <w:r>
        <w:t>88</w:t>
      </w:r>
      <w:r>
        <w:t>條規定，應繳納所得稅</w:t>
      </w:r>
      <w:r>
        <w:t>10</w:t>
      </w:r>
      <w:r>
        <w:t>％。</w:t>
      </w:r>
    </w:p>
    <w:p w:rsidR="00EC16C4" w:rsidRDefault="00EC16C4" w:rsidP="00885063">
      <w:pPr>
        <w:spacing w:before="0" w:beforeAutospacing="0" w:after="0" w:afterAutospacing="0" w:line="400" w:lineRule="exact"/>
        <w:ind w:leftChars="295" w:left="1416" w:hangingChars="295" w:hanging="708"/>
        <w:jc w:val="left"/>
      </w:pPr>
      <w:r>
        <w:t>（四）凡參賽者即視同承認本活動辦法各項規定，如有未盡事宜，主辦單位得隨時公布。</w:t>
      </w:r>
      <w:r>
        <w:t xml:space="preserve"> </w:t>
      </w:r>
    </w:p>
    <w:p w:rsidR="00EC16C4" w:rsidRDefault="00EC16C4" w:rsidP="00EC16C4">
      <w:pPr>
        <w:spacing w:before="0" w:beforeAutospacing="0" w:after="0" w:afterAutospacing="0" w:line="400" w:lineRule="exact"/>
        <w:ind w:firstLineChars="0" w:firstLine="0"/>
        <w:jc w:val="left"/>
      </w:pPr>
      <w:r>
        <w:t>八、奬勵：</w:t>
      </w:r>
    </w:p>
    <w:p w:rsidR="00EC16C4" w:rsidRDefault="00EC16C4" w:rsidP="00885063">
      <w:pPr>
        <w:spacing w:before="0" w:beforeAutospacing="0" w:after="0" w:afterAutospacing="0" w:line="400" w:lineRule="exact"/>
        <w:ind w:leftChars="295" w:left="1416" w:hangingChars="295" w:hanging="708"/>
        <w:jc w:val="left"/>
      </w:pPr>
      <w:r>
        <w:t>（一）第一階段初賽筆試成績達</w:t>
      </w:r>
      <w:r>
        <w:t>80</w:t>
      </w:r>
      <w:r>
        <w:t>分者，頒給獎金</w:t>
      </w:r>
      <w:r>
        <w:t>100</w:t>
      </w:r>
      <w:r>
        <w:t>元或等值獎品乙份。</w:t>
      </w:r>
      <w:r>
        <w:t xml:space="preserve"> </w:t>
      </w:r>
    </w:p>
    <w:p w:rsidR="00EC16C4" w:rsidRDefault="00EC16C4" w:rsidP="00885063">
      <w:pPr>
        <w:spacing w:before="0" w:beforeAutospacing="0" w:after="0" w:afterAutospacing="0" w:line="400" w:lineRule="exact"/>
        <w:ind w:leftChars="295" w:left="1416" w:hangingChars="295" w:hanging="708"/>
        <w:jc w:val="left"/>
      </w:pPr>
      <w:r>
        <w:t>（二）取得進入第二階段「複賽」資格者頒給獎狀及獎金</w:t>
      </w:r>
      <w:r>
        <w:t>200</w:t>
      </w:r>
      <w:r>
        <w:t>元或價值</w:t>
      </w:r>
      <w:r>
        <w:t>200</w:t>
      </w:r>
      <w:r>
        <w:t>元之等值</w:t>
      </w:r>
      <w:r>
        <w:t xml:space="preserve"> </w:t>
      </w:r>
      <w:r>
        <w:t>獎品乙份。</w:t>
      </w:r>
    </w:p>
    <w:p w:rsidR="00EC16C4" w:rsidRDefault="00EC16C4" w:rsidP="00885063">
      <w:pPr>
        <w:spacing w:before="0" w:beforeAutospacing="0" w:after="0" w:afterAutospacing="0" w:line="400" w:lineRule="exact"/>
        <w:ind w:leftChars="295" w:left="1416" w:hangingChars="295" w:hanging="708"/>
        <w:jc w:val="left"/>
      </w:pPr>
      <w:r>
        <w:t>（三）取得進入第三階段「</w:t>
      </w:r>
      <w:r>
        <w:t>PK</w:t>
      </w:r>
      <w:r>
        <w:t>賽」，各組前</w:t>
      </w:r>
      <w:r>
        <w:t>10</w:t>
      </w:r>
      <w:r>
        <w:t>名次頒給獎狀及獎金</w:t>
      </w:r>
      <w:r>
        <w:t>1000</w:t>
      </w:r>
      <w:r>
        <w:t>元或等值獎</w:t>
      </w:r>
      <w:r>
        <w:t xml:space="preserve"> </w:t>
      </w:r>
      <w:r>
        <w:t>品各乙份。</w:t>
      </w:r>
      <w:r>
        <w:t xml:space="preserve"> </w:t>
      </w:r>
    </w:p>
    <w:p w:rsidR="00EC16C4" w:rsidRDefault="00EC16C4" w:rsidP="00885063">
      <w:pPr>
        <w:spacing w:before="0" w:beforeAutospacing="0" w:after="0" w:afterAutospacing="0" w:line="400" w:lineRule="exact"/>
        <w:ind w:leftChars="295" w:left="1416" w:hangingChars="295" w:hanging="708"/>
        <w:jc w:val="left"/>
      </w:pPr>
      <w:r>
        <w:t>（四）第三階段</w:t>
      </w:r>
      <w:r>
        <w:t>PK</w:t>
      </w:r>
      <w:r>
        <w:t>賽，各組第一名次頒給獎盃、獎狀及獎金</w:t>
      </w:r>
      <w:r>
        <w:t>5000</w:t>
      </w:r>
      <w:r>
        <w:t>元或等值獎品各乙</w:t>
      </w:r>
      <w:r>
        <w:t xml:space="preserve"> </w:t>
      </w:r>
      <w:r>
        <w:t>份。</w:t>
      </w:r>
      <w:r>
        <w:t xml:space="preserve"> </w:t>
      </w:r>
    </w:p>
    <w:p w:rsidR="00EC16C4" w:rsidRDefault="00EC16C4" w:rsidP="00885063">
      <w:pPr>
        <w:spacing w:before="0" w:beforeAutospacing="0" w:after="0" w:afterAutospacing="0" w:line="400" w:lineRule="exact"/>
        <w:ind w:leftChars="295" w:left="1416" w:hangingChars="295" w:hanging="708"/>
        <w:jc w:val="left"/>
      </w:pPr>
      <w:r>
        <w:t>（五）進入第三階段「</w:t>
      </w:r>
      <w:r>
        <w:t>PK</w:t>
      </w:r>
      <w:r>
        <w:t>賽」學生之指導老師由縣政府核予嘉獎</w:t>
      </w:r>
      <w:r>
        <w:t>1</w:t>
      </w:r>
      <w:r>
        <w:t>次，榮獲「各組第一名」學生之指導老師由縣政府核予嘉獎</w:t>
      </w:r>
      <w:r>
        <w:t>2</w:t>
      </w:r>
      <w:r>
        <w:t>次。</w:t>
      </w:r>
      <w:r>
        <w:t xml:space="preserve"> </w:t>
      </w:r>
    </w:p>
    <w:p w:rsidR="00EC16C4" w:rsidRDefault="00EC16C4" w:rsidP="00885063">
      <w:pPr>
        <w:spacing w:before="0" w:beforeAutospacing="0" w:after="0" w:afterAutospacing="0" w:line="400" w:lineRule="exact"/>
        <w:ind w:leftChars="295" w:left="1416" w:hangingChars="295" w:hanging="708"/>
        <w:jc w:val="left"/>
      </w:pPr>
      <w:r>
        <w:t>（六）以上第</w:t>
      </w:r>
      <w:r>
        <w:t>1</w:t>
      </w:r>
      <w:r>
        <w:t>項至第</w:t>
      </w:r>
      <w:r>
        <w:t>5</w:t>
      </w:r>
      <w:r>
        <w:t>項所有師生之獎勵，每人擇優領取一份，不得重復。</w:t>
      </w:r>
      <w:r>
        <w:t xml:space="preserve"> </w:t>
      </w:r>
    </w:p>
    <w:p w:rsidR="00EC16C4" w:rsidRDefault="00EC16C4" w:rsidP="00885063">
      <w:pPr>
        <w:spacing w:before="0" w:beforeAutospacing="0" w:after="0" w:afterAutospacing="0" w:line="400" w:lineRule="exact"/>
        <w:ind w:leftChars="295" w:left="1416" w:hangingChars="295" w:hanging="708"/>
        <w:jc w:val="left"/>
      </w:pPr>
      <w:r>
        <w:t>（七）各組成績前</w:t>
      </w:r>
      <w:r>
        <w:t xml:space="preserve"> 5 </w:t>
      </w:r>
      <w:r>
        <w:t>名，將代表本縣參加</w:t>
      </w:r>
      <w:r>
        <w:t xml:space="preserve"> 105 </w:t>
      </w:r>
      <w:r>
        <w:t>年環境知識挑戰擂台總決賽參賽權（總計</w:t>
      </w:r>
      <w:r>
        <w:t>20</w:t>
      </w:r>
      <w:r>
        <w:t>名），爭取最高榮譽。</w:t>
      </w:r>
      <w:r>
        <w:t xml:space="preserve"> </w:t>
      </w:r>
    </w:p>
    <w:p w:rsidR="00EC16C4" w:rsidRDefault="00EC16C4" w:rsidP="00EC16C4">
      <w:pPr>
        <w:spacing w:before="0" w:beforeAutospacing="0" w:after="0" w:afterAutospacing="0" w:line="400" w:lineRule="exact"/>
        <w:ind w:firstLineChars="0" w:firstLine="0"/>
        <w:jc w:val="left"/>
      </w:pPr>
      <w:r>
        <w:t>九、差假：</w:t>
      </w:r>
      <w:r>
        <w:t xml:space="preserve"> </w:t>
      </w:r>
    </w:p>
    <w:p w:rsidR="00EC16C4" w:rsidRDefault="00EC16C4" w:rsidP="00885063">
      <w:pPr>
        <w:spacing w:before="0" w:beforeAutospacing="0" w:after="0" w:afterAutospacing="0" w:line="400" w:lineRule="exact"/>
        <w:ind w:leftChars="295" w:left="1416" w:hangingChars="295" w:hanging="708"/>
        <w:jc w:val="left"/>
      </w:pPr>
      <w:r>
        <w:t>（一）參加人員與承辦人員給予公</w:t>
      </w:r>
      <w:r>
        <w:t>(</w:t>
      </w:r>
      <w:r>
        <w:t>差</w:t>
      </w:r>
      <w:r>
        <w:t>)</w:t>
      </w:r>
      <w:r>
        <w:t>假</w:t>
      </w:r>
      <w:r>
        <w:t>1</w:t>
      </w:r>
      <w:r>
        <w:t>日，差旅費由本計畫內經費支應，學校教</w:t>
      </w:r>
      <w:r>
        <w:t xml:space="preserve"> </w:t>
      </w:r>
      <w:r>
        <w:t>師所遺課務由各學校相關經費支應。</w:t>
      </w:r>
      <w:r>
        <w:t xml:space="preserve"> </w:t>
      </w:r>
    </w:p>
    <w:p w:rsidR="00EC16C4" w:rsidRDefault="00EC16C4" w:rsidP="00885063">
      <w:pPr>
        <w:spacing w:before="0" w:beforeAutospacing="0" w:after="0" w:afterAutospacing="0" w:line="400" w:lineRule="exact"/>
        <w:ind w:leftChars="296" w:left="1416" w:hangingChars="294" w:hanging="706"/>
        <w:jc w:val="left"/>
      </w:pPr>
      <w:r>
        <w:t>（二）為實踐節能減碳生活，本活動已申請為環保低碳活動，請與會人員搭乘大眾</w:t>
      </w:r>
      <w:r>
        <w:t xml:space="preserve"> </w:t>
      </w:r>
      <w:r>
        <w:t>運輸公具並自備環保杯、筷。</w:t>
      </w:r>
      <w:r>
        <w:t xml:space="preserve"> </w:t>
      </w:r>
    </w:p>
    <w:p w:rsidR="00707062" w:rsidRPr="00EC16C4" w:rsidRDefault="00EC16C4" w:rsidP="00885063">
      <w:pPr>
        <w:spacing w:before="0" w:beforeAutospacing="0" w:after="0" w:afterAutospacing="0" w:line="400" w:lineRule="exact"/>
        <w:ind w:leftChars="296" w:left="1416" w:hangingChars="294" w:hanging="706"/>
        <w:jc w:val="left"/>
      </w:pPr>
      <w:r>
        <w:t>（三）凡參賽者即視同承認本活動辦法各項規定，若有未盡事宜，主辦單位保有最</w:t>
      </w:r>
      <w:r>
        <w:t xml:space="preserve"> </w:t>
      </w:r>
      <w:r>
        <w:t>終解釋權與增修權，並保留變更競賽活動辦法及獎金、獎品內容之權利。</w:t>
      </w:r>
      <w:r>
        <w:t xml:space="preserve"> </w:t>
      </w:r>
      <w:r>
        <w:t>十、本辦法如有疑問，請洽花蓮縣環保局綜計科李畹婷小姐</w:t>
      </w:r>
      <w:r>
        <w:t xml:space="preserve"> </w:t>
      </w:r>
      <w:r>
        <w:t>電話：</w:t>
      </w:r>
      <w:r>
        <w:t xml:space="preserve">03-8237575 </w:t>
      </w:r>
      <w:r>
        <w:t>轉</w:t>
      </w:r>
      <w:r>
        <w:t xml:space="preserve"> 323</w:t>
      </w:r>
    </w:p>
    <w:sectPr w:rsidR="00707062" w:rsidRPr="00EC16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D86"/>
    <w:multiLevelType w:val="hybridMultilevel"/>
    <w:tmpl w:val="53FC4DA4"/>
    <w:lvl w:ilvl="0" w:tplc="AA38AE60">
      <w:start w:val="1"/>
      <w:numFmt w:val="taiwaneseCountingThousand"/>
      <w:lvlText w:val="（%1）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5159EE"/>
    <w:multiLevelType w:val="hybridMultilevel"/>
    <w:tmpl w:val="8E5A7F58"/>
    <w:lvl w:ilvl="0" w:tplc="AA38AE6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7A031B"/>
    <w:multiLevelType w:val="hybridMultilevel"/>
    <w:tmpl w:val="8C5AF16E"/>
    <w:lvl w:ilvl="0" w:tplc="FC50392A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3">
    <w:nsid w:val="0C1A6119"/>
    <w:multiLevelType w:val="hybridMultilevel"/>
    <w:tmpl w:val="9D6E08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CF0E2D"/>
    <w:multiLevelType w:val="hybridMultilevel"/>
    <w:tmpl w:val="1792A922"/>
    <w:lvl w:ilvl="0" w:tplc="AA38AE60">
      <w:start w:val="1"/>
      <w:numFmt w:val="taiwaneseCountingThousand"/>
      <w:lvlText w:val="（%1）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7A4248A"/>
    <w:multiLevelType w:val="hybridMultilevel"/>
    <w:tmpl w:val="F0FED670"/>
    <w:lvl w:ilvl="0" w:tplc="0409000F">
      <w:start w:val="1"/>
      <w:numFmt w:val="decimal"/>
      <w:lvlText w:val="%1."/>
      <w:lvlJc w:val="left"/>
      <w:pPr>
        <w:ind w:left="14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6">
    <w:nsid w:val="1D283C08"/>
    <w:multiLevelType w:val="multilevel"/>
    <w:tmpl w:val="1062DA60"/>
    <w:lvl w:ilvl="0">
      <w:start w:val="1"/>
      <w:numFmt w:val="taiwaneseCountingThousand"/>
      <w:suff w:val="nothing"/>
      <w:lvlText w:val="第%1章"/>
      <w:lvlJc w:val="center"/>
      <w:pPr>
        <w:ind w:left="0" w:firstLine="0"/>
      </w:pPr>
      <w:rPr>
        <w:rFonts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taiwaneseCountingThousand"/>
      <w:suff w:val="nothing"/>
      <w:lvlText w:val="第%2節"/>
      <w:lvlJc w:val="left"/>
      <w:pPr>
        <w:ind w:left="1134" w:hanging="1134"/>
      </w:pPr>
      <w:rPr>
        <w:rFonts w:eastAsia="標楷體" w:hint="eastAsia"/>
        <w:sz w:val="32"/>
      </w:rPr>
    </w:lvl>
    <w:lvl w:ilvl="2">
      <w:start w:val="1"/>
      <w:numFmt w:val="taiwaneseCountingThousand"/>
      <w:suff w:val="nothing"/>
      <w:lvlText w:val="%3、"/>
      <w:lvlJc w:val="left"/>
      <w:pPr>
        <w:ind w:left="1134" w:hanging="1134"/>
      </w:pPr>
      <w:rPr>
        <w:rFonts w:eastAsia="標楷體" w:hint="eastAsia"/>
        <w:sz w:val="28"/>
      </w:rPr>
    </w:lvl>
    <w:lvl w:ilvl="3">
      <w:start w:val="1"/>
      <w:numFmt w:val="decimal"/>
      <w:suff w:val="nothing"/>
      <w:lvlText w:val="(%4)"/>
      <w:lvlJc w:val="left"/>
      <w:pPr>
        <w:ind w:left="1134" w:hanging="1134"/>
      </w:pPr>
      <w:rPr>
        <w:rFonts w:eastAsia="標楷體" w:hint="eastAsia"/>
        <w:sz w:val="24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7">
    <w:nsid w:val="388574AD"/>
    <w:multiLevelType w:val="hybridMultilevel"/>
    <w:tmpl w:val="1792A922"/>
    <w:lvl w:ilvl="0" w:tplc="AA38AE60">
      <w:start w:val="1"/>
      <w:numFmt w:val="taiwaneseCountingThousand"/>
      <w:lvlText w:val="（%1）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6A9752E"/>
    <w:multiLevelType w:val="hybridMultilevel"/>
    <w:tmpl w:val="2CDA2994"/>
    <w:lvl w:ilvl="0" w:tplc="DE62DC4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021EAC"/>
    <w:multiLevelType w:val="hybridMultilevel"/>
    <w:tmpl w:val="CD40A530"/>
    <w:lvl w:ilvl="0" w:tplc="AA38AE60">
      <w:start w:val="1"/>
      <w:numFmt w:val="taiwaneseCountingThousand"/>
      <w:lvlText w:val="（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8CF1908"/>
    <w:multiLevelType w:val="hybridMultilevel"/>
    <w:tmpl w:val="1DE417F8"/>
    <w:lvl w:ilvl="0" w:tplc="C9D22F8C">
      <w:start w:val="1"/>
      <w:numFmt w:val="taiwaneseCountingThousand"/>
      <w:lvlText w:val="第%1節"/>
      <w:lvlJc w:val="left"/>
      <w:pPr>
        <w:ind w:left="764" w:hanging="480"/>
      </w:pPr>
      <w:rPr>
        <w:rFonts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5E5530"/>
    <w:multiLevelType w:val="hybridMultilevel"/>
    <w:tmpl w:val="D24C6D0E"/>
    <w:lvl w:ilvl="0" w:tplc="3D10DEB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DC6AA1"/>
    <w:multiLevelType w:val="hybridMultilevel"/>
    <w:tmpl w:val="ED7EA04C"/>
    <w:lvl w:ilvl="0" w:tplc="C6E243A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6"/>
  </w:num>
  <w:num w:numId="3">
    <w:abstractNumId w:val="10"/>
  </w:num>
  <w:num w:numId="4">
    <w:abstractNumId w:val="10"/>
  </w:num>
  <w:num w:numId="5">
    <w:abstractNumId w:val="6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  <w:num w:numId="12">
    <w:abstractNumId w:val="11"/>
  </w:num>
  <w:num w:numId="13">
    <w:abstractNumId w:val="9"/>
  </w:num>
  <w:num w:numId="14">
    <w:abstractNumId w:val="12"/>
  </w:num>
  <w:num w:numId="15">
    <w:abstractNumId w:val="3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F7"/>
    <w:rsid w:val="003E75F8"/>
    <w:rsid w:val="00440205"/>
    <w:rsid w:val="006C4EF7"/>
    <w:rsid w:val="00707062"/>
    <w:rsid w:val="007E32DF"/>
    <w:rsid w:val="00846991"/>
    <w:rsid w:val="00885063"/>
    <w:rsid w:val="008C613B"/>
    <w:rsid w:val="00E50CFF"/>
    <w:rsid w:val="00EC16C4"/>
    <w:rsid w:val="00E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240" w:lineRule="atLeast"/>
        <w:ind w:leftChars="-1" w:left="-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F8"/>
    <w:pPr>
      <w:widowControl w:val="0"/>
      <w:adjustRightInd w:val="0"/>
      <w:spacing w:line="397" w:lineRule="atLeast"/>
      <w:ind w:leftChars="0" w:left="0" w:firstLineChars="200" w:firstLine="200"/>
      <w:jc w:val="both"/>
      <w:textAlignment w:val="baseline"/>
    </w:pPr>
    <w:rPr>
      <w:rFonts w:ascii="細明體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"/>
    <w:basedOn w:val="a"/>
    <w:link w:val="a4"/>
    <w:autoRedefine/>
    <w:qFormat/>
    <w:rsid w:val="00E50CFF"/>
    <w:pPr>
      <w:kinsoku w:val="0"/>
      <w:spacing w:line="300" w:lineRule="auto"/>
      <w:contextualSpacing/>
      <w:jc w:val="center"/>
      <w:outlineLvl w:val="0"/>
    </w:pPr>
    <w:rPr>
      <w:rFonts w:asciiTheme="minorHAnsi" w:hAnsi="標楷體" w:cstheme="minorBidi"/>
      <w:spacing w:val="20"/>
      <w:kern w:val="2"/>
      <w:sz w:val="40"/>
      <w:szCs w:val="22"/>
    </w:rPr>
  </w:style>
  <w:style w:type="paragraph" w:customStyle="1" w:styleId="a5">
    <w:name w:val="節"/>
    <w:basedOn w:val="a"/>
    <w:link w:val="a6"/>
    <w:autoRedefine/>
    <w:qFormat/>
    <w:rsid w:val="00E50CFF"/>
    <w:pPr>
      <w:kinsoku w:val="0"/>
      <w:spacing w:line="300" w:lineRule="auto"/>
      <w:ind w:left="284" w:hanging="284"/>
      <w:contextualSpacing/>
    </w:pPr>
    <w:rPr>
      <w:rFonts w:asciiTheme="minorHAnsi" w:hAnsi="標楷體" w:cstheme="minorBidi"/>
      <w:spacing w:val="20"/>
      <w:kern w:val="2"/>
      <w:sz w:val="28"/>
      <w:szCs w:val="24"/>
    </w:rPr>
  </w:style>
  <w:style w:type="character" w:customStyle="1" w:styleId="a6">
    <w:name w:val="節 字元"/>
    <w:basedOn w:val="a0"/>
    <w:link w:val="a5"/>
    <w:rsid w:val="00E50CFF"/>
    <w:rPr>
      <w:rFonts w:eastAsia="標楷體" w:hAnsi="標楷體"/>
      <w:spacing w:val="20"/>
      <w:sz w:val="28"/>
      <w:szCs w:val="24"/>
    </w:rPr>
  </w:style>
  <w:style w:type="character" w:customStyle="1" w:styleId="a4">
    <w:name w:val="章 字元"/>
    <w:basedOn w:val="a0"/>
    <w:link w:val="a3"/>
    <w:rsid w:val="00E50CFF"/>
    <w:rPr>
      <w:rFonts w:eastAsia="標楷體" w:hAnsi="標楷體"/>
      <w:spacing w:val="20"/>
      <w:sz w:val="40"/>
    </w:rPr>
  </w:style>
  <w:style w:type="character" w:styleId="a7">
    <w:name w:val="Hyperlink"/>
    <w:basedOn w:val="a0"/>
    <w:uiPriority w:val="99"/>
    <w:unhideWhenUsed/>
    <w:rsid w:val="00EC16C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C16C4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44020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40205"/>
    <w:pPr>
      <w:jc w:val="left"/>
    </w:pPr>
  </w:style>
  <w:style w:type="character" w:customStyle="1" w:styleId="ab">
    <w:name w:val="註解文字 字元"/>
    <w:basedOn w:val="a0"/>
    <w:link w:val="aa"/>
    <w:uiPriority w:val="99"/>
    <w:semiHidden/>
    <w:rsid w:val="00440205"/>
    <w:rPr>
      <w:rFonts w:ascii="細明體" w:eastAsia="標楷體" w:hAnsi="Times New Roman" w:cs="Times New Roman"/>
      <w:kern w:val="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4020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40205"/>
    <w:rPr>
      <w:rFonts w:ascii="細明體" w:eastAsia="標楷體" w:hAnsi="Times New Roman" w:cs="Times New Roman"/>
      <w:b/>
      <w:bCs/>
      <w:kern w:val="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40205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4020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4402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240" w:lineRule="atLeast"/>
        <w:ind w:leftChars="-1" w:left="-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F8"/>
    <w:pPr>
      <w:widowControl w:val="0"/>
      <w:adjustRightInd w:val="0"/>
      <w:spacing w:line="397" w:lineRule="atLeast"/>
      <w:ind w:leftChars="0" w:left="0" w:firstLineChars="200" w:firstLine="200"/>
      <w:jc w:val="both"/>
      <w:textAlignment w:val="baseline"/>
    </w:pPr>
    <w:rPr>
      <w:rFonts w:ascii="細明體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"/>
    <w:basedOn w:val="a"/>
    <w:link w:val="a4"/>
    <w:autoRedefine/>
    <w:qFormat/>
    <w:rsid w:val="00E50CFF"/>
    <w:pPr>
      <w:kinsoku w:val="0"/>
      <w:spacing w:line="300" w:lineRule="auto"/>
      <w:contextualSpacing/>
      <w:jc w:val="center"/>
      <w:outlineLvl w:val="0"/>
    </w:pPr>
    <w:rPr>
      <w:rFonts w:asciiTheme="minorHAnsi" w:hAnsi="標楷體" w:cstheme="minorBidi"/>
      <w:spacing w:val="20"/>
      <w:kern w:val="2"/>
      <w:sz w:val="40"/>
      <w:szCs w:val="22"/>
    </w:rPr>
  </w:style>
  <w:style w:type="paragraph" w:customStyle="1" w:styleId="a5">
    <w:name w:val="節"/>
    <w:basedOn w:val="a"/>
    <w:link w:val="a6"/>
    <w:autoRedefine/>
    <w:qFormat/>
    <w:rsid w:val="00E50CFF"/>
    <w:pPr>
      <w:kinsoku w:val="0"/>
      <w:spacing w:line="300" w:lineRule="auto"/>
      <w:ind w:left="284" w:hanging="284"/>
      <w:contextualSpacing/>
    </w:pPr>
    <w:rPr>
      <w:rFonts w:asciiTheme="minorHAnsi" w:hAnsi="標楷體" w:cstheme="minorBidi"/>
      <w:spacing w:val="20"/>
      <w:kern w:val="2"/>
      <w:sz w:val="28"/>
      <w:szCs w:val="24"/>
    </w:rPr>
  </w:style>
  <w:style w:type="character" w:customStyle="1" w:styleId="a6">
    <w:name w:val="節 字元"/>
    <w:basedOn w:val="a0"/>
    <w:link w:val="a5"/>
    <w:rsid w:val="00E50CFF"/>
    <w:rPr>
      <w:rFonts w:eastAsia="標楷體" w:hAnsi="標楷體"/>
      <w:spacing w:val="20"/>
      <w:sz w:val="28"/>
      <w:szCs w:val="24"/>
    </w:rPr>
  </w:style>
  <w:style w:type="character" w:customStyle="1" w:styleId="a4">
    <w:name w:val="章 字元"/>
    <w:basedOn w:val="a0"/>
    <w:link w:val="a3"/>
    <w:rsid w:val="00E50CFF"/>
    <w:rPr>
      <w:rFonts w:eastAsia="標楷體" w:hAnsi="標楷體"/>
      <w:spacing w:val="20"/>
      <w:sz w:val="40"/>
    </w:rPr>
  </w:style>
  <w:style w:type="character" w:styleId="a7">
    <w:name w:val="Hyperlink"/>
    <w:basedOn w:val="a0"/>
    <w:uiPriority w:val="99"/>
    <w:unhideWhenUsed/>
    <w:rsid w:val="00EC16C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C16C4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44020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40205"/>
    <w:pPr>
      <w:jc w:val="left"/>
    </w:pPr>
  </w:style>
  <w:style w:type="character" w:customStyle="1" w:styleId="ab">
    <w:name w:val="註解文字 字元"/>
    <w:basedOn w:val="a0"/>
    <w:link w:val="aa"/>
    <w:uiPriority w:val="99"/>
    <w:semiHidden/>
    <w:rsid w:val="00440205"/>
    <w:rPr>
      <w:rFonts w:ascii="細明體" w:eastAsia="標楷體" w:hAnsi="Times New Roman" w:cs="Times New Roman"/>
      <w:kern w:val="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4020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40205"/>
    <w:rPr>
      <w:rFonts w:ascii="細明體" w:eastAsia="標楷體" w:hAnsi="Times New Roman" w:cs="Times New Roman"/>
      <w:b/>
      <w:bCs/>
      <w:kern w:val="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40205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4020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4402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allanlin</dc:creator>
  <cp:keywords/>
  <dc:description/>
  <cp:lastModifiedBy>allanlin</cp:lastModifiedBy>
  <cp:revision>4</cp:revision>
  <dcterms:created xsi:type="dcterms:W3CDTF">2016-08-24T06:25:00Z</dcterms:created>
  <dcterms:modified xsi:type="dcterms:W3CDTF">2016-08-24T07:19:00Z</dcterms:modified>
</cp:coreProperties>
</file>