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D0" w:rsidRPr="00BF38D0" w:rsidRDefault="002B5831" w:rsidP="00973833">
      <w:pPr>
        <w:tabs>
          <w:tab w:val="left" w:pos="284"/>
        </w:tabs>
        <w:jc w:val="center"/>
        <w:rPr>
          <w:rFonts w:ascii="標楷體" w:eastAsia="標楷體" w:hAnsi="標楷體"/>
          <w:sz w:val="40"/>
          <w:szCs w:val="40"/>
          <w:lang w:eastAsia="zh-HK"/>
        </w:rPr>
      </w:pPr>
      <w:r w:rsidRPr="00BF38D0">
        <w:rPr>
          <w:rFonts w:ascii="標楷體" w:eastAsia="標楷體" w:hAnsi="標楷體" w:hint="eastAsia"/>
          <w:sz w:val="40"/>
          <w:szCs w:val="40"/>
          <w:lang w:eastAsia="zh-HK"/>
        </w:rPr>
        <w:t>國風國中</w:t>
      </w:r>
      <w:r w:rsidRPr="00BF38D0">
        <w:rPr>
          <w:rFonts w:ascii="標楷體" w:eastAsia="標楷體" w:hAnsi="標楷體" w:hint="eastAsia"/>
          <w:sz w:val="40"/>
          <w:szCs w:val="40"/>
        </w:rPr>
        <w:t>109</w:t>
      </w:r>
      <w:r w:rsidRPr="00BF38D0">
        <w:rPr>
          <w:rFonts w:ascii="標楷體" w:eastAsia="標楷體" w:hAnsi="標楷體" w:hint="eastAsia"/>
          <w:sz w:val="40"/>
          <w:szCs w:val="40"/>
          <w:lang w:eastAsia="zh-HK"/>
        </w:rPr>
        <w:t>學年度英語歌唱比賽</w:t>
      </w:r>
      <w:r w:rsidR="00973833" w:rsidRPr="00BF38D0">
        <w:rPr>
          <w:rFonts w:ascii="標楷體" w:eastAsia="標楷體" w:hAnsi="標楷體" w:hint="eastAsia"/>
          <w:sz w:val="40"/>
          <w:szCs w:val="40"/>
          <w:lang w:eastAsia="zh-HK"/>
        </w:rPr>
        <w:t>校內甄選辦法</w:t>
      </w:r>
    </w:p>
    <w:p w:rsidR="00973833" w:rsidRPr="00BF38D0" w:rsidRDefault="00973833">
      <w:pPr>
        <w:rPr>
          <w:rFonts w:ascii="標楷體" w:eastAsia="標楷體" w:hAnsi="標楷體"/>
        </w:rPr>
      </w:pPr>
      <w:r w:rsidRPr="00BF38D0">
        <w:rPr>
          <w:rFonts w:ascii="標楷體" w:eastAsia="標楷體" w:hAnsi="標楷體" w:hint="eastAsia"/>
          <w:lang w:eastAsia="zh-HK"/>
        </w:rPr>
        <w:t>一、目的:</w:t>
      </w:r>
      <w:r w:rsidRPr="00BF38D0">
        <w:rPr>
          <w:rFonts w:ascii="標楷體" w:eastAsia="標楷體" w:hAnsi="標楷體" w:hint="eastAsia"/>
        </w:rPr>
        <w:t xml:space="preserve"> </w:t>
      </w:r>
      <w:r w:rsidRPr="00BF38D0">
        <w:rPr>
          <w:rFonts w:ascii="標楷體" w:eastAsia="標楷體" w:hAnsi="標楷體" w:hint="eastAsia"/>
          <w:lang w:eastAsia="zh-HK"/>
        </w:rPr>
        <w:t>公開甄選代表國風國中參加花蓮縣109學年度全縣英語歌唱競賽.</w:t>
      </w:r>
    </w:p>
    <w:p w:rsidR="00973833" w:rsidRPr="00BF38D0" w:rsidRDefault="00973833">
      <w:pPr>
        <w:rPr>
          <w:rFonts w:ascii="標楷體" w:eastAsia="標楷體" w:hAnsi="標楷體"/>
        </w:rPr>
      </w:pPr>
      <w:r w:rsidRPr="00BF38D0">
        <w:rPr>
          <w:rFonts w:ascii="標楷體" w:eastAsia="標楷體" w:hAnsi="標楷體" w:hint="eastAsia"/>
          <w:lang w:eastAsia="zh-HK"/>
        </w:rPr>
        <w:t>二、對象:</w:t>
      </w:r>
      <w:r w:rsidRPr="00BF38D0">
        <w:rPr>
          <w:rFonts w:ascii="標楷體" w:eastAsia="標楷體" w:hAnsi="標楷體" w:hint="eastAsia"/>
        </w:rPr>
        <w:t xml:space="preserve"> </w:t>
      </w:r>
      <w:r w:rsidRPr="00BF38D0">
        <w:rPr>
          <w:rFonts w:ascii="標楷體" w:eastAsia="標楷體" w:hAnsi="標楷體" w:hint="eastAsia"/>
          <w:lang w:eastAsia="zh-HK"/>
        </w:rPr>
        <w:t>1.全校對英語歌唱有興趣的同學.</w:t>
      </w:r>
    </w:p>
    <w:p w:rsidR="00973833" w:rsidRPr="00BF38D0" w:rsidRDefault="00973833">
      <w:pPr>
        <w:rPr>
          <w:rFonts w:ascii="標楷體" w:eastAsia="標楷體" w:hAnsi="標楷體"/>
        </w:rPr>
      </w:pPr>
      <w:r w:rsidRPr="00BF38D0">
        <w:rPr>
          <w:rFonts w:ascii="標楷體" w:eastAsia="標楷體" w:hAnsi="標楷體" w:hint="eastAsia"/>
        </w:rPr>
        <w:t xml:space="preserve">        </w:t>
      </w:r>
      <w:r w:rsidR="00BF38D0">
        <w:rPr>
          <w:rFonts w:ascii="標楷體" w:eastAsia="標楷體" w:hAnsi="標楷體" w:hint="eastAsia"/>
        </w:rPr>
        <w:t xml:space="preserve"> </w:t>
      </w:r>
      <w:r w:rsidRPr="00BF38D0">
        <w:rPr>
          <w:rFonts w:ascii="標楷體" w:eastAsia="標楷體" w:hAnsi="標楷體" w:hint="eastAsia"/>
        </w:rPr>
        <w:t xml:space="preserve"> 2.</w:t>
      </w:r>
      <w:r w:rsidRPr="00BF38D0">
        <w:rPr>
          <w:rFonts w:ascii="標楷體" w:eastAsia="標楷體" w:hAnsi="標楷體" w:hint="eastAsia"/>
          <w:lang w:eastAsia="zh-HK"/>
        </w:rPr>
        <w:t>願意配合校隊練習時間,準時出席者.</w:t>
      </w:r>
    </w:p>
    <w:p w:rsidR="00973833" w:rsidRPr="00BF38D0" w:rsidRDefault="00973833">
      <w:pPr>
        <w:rPr>
          <w:rFonts w:ascii="標楷體" w:eastAsia="標楷體" w:hAnsi="標楷體"/>
        </w:rPr>
      </w:pPr>
      <w:r w:rsidRPr="00BF38D0">
        <w:rPr>
          <w:rFonts w:ascii="標楷體" w:eastAsia="標楷體" w:hAnsi="標楷體" w:hint="eastAsia"/>
          <w:lang w:eastAsia="zh-HK"/>
        </w:rPr>
        <w:t>三、時間:</w:t>
      </w:r>
      <w:r w:rsidRPr="00BF38D0">
        <w:rPr>
          <w:rFonts w:ascii="標楷體" w:eastAsia="標楷體" w:hAnsi="標楷體" w:hint="eastAsia"/>
        </w:rPr>
        <w:t xml:space="preserve"> </w:t>
      </w:r>
      <w:r w:rsidRPr="00BF38D0">
        <w:rPr>
          <w:rFonts w:ascii="標楷體" w:eastAsia="標楷體" w:hAnsi="標楷體" w:hint="eastAsia"/>
          <w:lang w:eastAsia="zh-HK"/>
        </w:rPr>
        <w:t>109年11月19日(四)16:15準時開始,請提早5分鐘報到準備.</w:t>
      </w:r>
    </w:p>
    <w:p w:rsidR="00973833" w:rsidRPr="00BF38D0" w:rsidRDefault="00973833">
      <w:pPr>
        <w:rPr>
          <w:rFonts w:ascii="標楷體" w:eastAsia="標楷體" w:hAnsi="標楷體"/>
        </w:rPr>
      </w:pPr>
      <w:r w:rsidRPr="00BF38D0">
        <w:rPr>
          <w:rFonts w:ascii="標楷體" w:eastAsia="標楷體" w:hAnsi="標楷體" w:hint="eastAsia"/>
          <w:lang w:eastAsia="zh-HK"/>
        </w:rPr>
        <w:t>四、地點:</w:t>
      </w:r>
      <w:r w:rsidRPr="00BF38D0">
        <w:rPr>
          <w:rFonts w:ascii="標楷體" w:eastAsia="標楷體" w:hAnsi="標楷體" w:hint="eastAsia"/>
        </w:rPr>
        <w:t xml:space="preserve"> </w:t>
      </w:r>
      <w:r w:rsidR="007B6CDF">
        <w:rPr>
          <w:rFonts w:ascii="標楷體" w:eastAsia="標楷體" w:hAnsi="標楷體" w:hint="eastAsia"/>
          <w:lang w:eastAsia="zh-HK"/>
        </w:rPr>
        <w:t>遊</w:t>
      </w:r>
      <w:r w:rsidRPr="00BF38D0">
        <w:rPr>
          <w:rFonts w:ascii="標楷體" w:eastAsia="標楷體" w:hAnsi="標楷體" w:hint="eastAsia"/>
          <w:lang w:eastAsia="zh-HK"/>
        </w:rPr>
        <w:t>藝樓</w:t>
      </w:r>
      <w:r w:rsidRPr="00BF38D0">
        <w:rPr>
          <w:rFonts w:ascii="標楷體" w:eastAsia="標楷體" w:hAnsi="標楷體" w:hint="eastAsia"/>
        </w:rPr>
        <w:t>4</w:t>
      </w:r>
      <w:r w:rsidRPr="00BF38D0">
        <w:rPr>
          <w:rFonts w:ascii="標楷體" w:eastAsia="標楷體" w:hAnsi="標楷體" w:hint="eastAsia"/>
          <w:lang w:eastAsia="zh-HK"/>
        </w:rPr>
        <w:t>F音樂教室(一)</w:t>
      </w:r>
    </w:p>
    <w:p w:rsidR="00973833" w:rsidRPr="00BF38D0" w:rsidRDefault="00973833" w:rsidP="00BF38D0">
      <w:pPr>
        <w:ind w:left="2040" w:hangingChars="850" w:hanging="2040"/>
        <w:rPr>
          <w:rFonts w:ascii="標楷體" w:eastAsia="標楷體" w:hAnsi="標楷體"/>
        </w:rPr>
      </w:pPr>
      <w:r w:rsidRPr="00BF38D0">
        <w:rPr>
          <w:rFonts w:ascii="標楷體" w:eastAsia="標楷體" w:hAnsi="標楷體" w:hint="eastAsia"/>
          <w:lang w:eastAsia="zh-HK"/>
        </w:rPr>
        <w:t>五、方式:</w:t>
      </w:r>
      <w:r w:rsidRPr="00BF38D0">
        <w:rPr>
          <w:rFonts w:ascii="標楷體" w:eastAsia="標楷體" w:hAnsi="標楷體" w:hint="eastAsia"/>
        </w:rPr>
        <w:t xml:space="preserve"> </w:t>
      </w:r>
      <w:r w:rsidR="008C3DBA" w:rsidRPr="00BF38D0">
        <w:rPr>
          <w:rFonts w:ascii="標楷體" w:eastAsia="標楷體" w:hAnsi="標楷體" w:hint="eastAsia"/>
        </w:rPr>
        <w:t>1.</w:t>
      </w:r>
      <w:r w:rsidRPr="00BF38D0">
        <w:rPr>
          <w:rFonts w:ascii="標楷體" w:eastAsia="標楷體" w:hAnsi="標楷體" w:hint="eastAsia"/>
          <w:lang w:eastAsia="zh-HK"/>
        </w:rPr>
        <w:t>歌唱:</w:t>
      </w:r>
      <w:r w:rsidR="008C3DBA" w:rsidRPr="00BF38D0">
        <w:rPr>
          <w:rFonts w:ascii="標楷體" w:eastAsia="標楷體" w:hAnsi="標楷體" w:hint="eastAsia"/>
        </w:rPr>
        <w:t>(1)</w:t>
      </w:r>
      <w:r w:rsidRPr="00BF38D0">
        <w:rPr>
          <w:rFonts w:ascii="標楷體" w:eastAsia="標楷體" w:hAnsi="標楷體" w:hint="eastAsia"/>
          <w:lang w:eastAsia="zh-HK"/>
        </w:rPr>
        <w:t>自選曲</w:t>
      </w:r>
      <w:r w:rsidR="008F51B3">
        <w:rPr>
          <w:rFonts w:ascii="標楷體" w:eastAsia="標楷體" w:hAnsi="標楷體" w:hint="eastAsia"/>
        </w:rPr>
        <w:t>1</w:t>
      </w:r>
      <w:r w:rsidR="008F51B3">
        <w:rPr>
          <w:rFonts w:ascii="標楷體" w:eastAsia="標楷體" w:hAnsi="標楷體" w:hint="eastAsia"/>
          <w:lang w:eastAsia="zh-HK"/>
        </w:rPr>
        <w:t>到</w:t>
      </w:r>
      <w:r w:rsidRPr="00BF38D0">
        <w:rPr>
          <w:rFonts w:ascii="標楷體" w:eastAsia="標楷體" w:hAnsi="標楷體" w:hint="eastAsia"/>
          <w:lang w:eastAsia="zh-HK"/>
        </w:rPr>
        <w:t>2分鐘,中英文歌曲不限</w:t>
      </w:r>
      <w:r w:rsidR="008C3DBA" w:rsidRPr="00BF38D0">
        <w:rPr>
          <w:rFonts w:ascii="標楷體" w:eastAsia="標楷體" w:hAnsi="標楷體" w:hint="eastAsia"/>
        </w:rPr>
        <w:t xml:space="preserve"> </w:t>
      </w:r>
      <w:r w:rsidR="008F51B3">
        <w:rPr>
          <w:rFonts w:ascii="標楷體" w:eastAsia="標楷體" w:hAnsi="標楷體" w:hint="eastAsia"/>
        </w:rPr>
        <w:t>(</w:t>
      </w:r>
      <w:r w:rsidR="008F51B3">
        <w:rPr>
          <w:rFonts w:ascii="標楷體" w:eastAsia="標楷體" w:hAnsi="標楷體" w:hint="eastAsia"/>
          <w:lang w:eastAsia="zh-HK"/>
        </w:rPr>
        <w:t>清唱或自備伴奏)</w:t>
      </w:r>
      <w:r w:rsidR="00BF38D0">
        <w:rPr>
          <w:rFonts w:ascii="標楷體" w:eastAsia="標楷體" w:hAnsi="標楷體"/>
        </w:rPr>
        <w:br/>
      </w:r>
      <w:r w:rsidR="008C3DBA" w:rsidRPr="00BF38D0">
        <w:rPr>
          <w:rFonts w:ascii="標楷體" w:eastAsia="標楷體" w:hAnsi="標楷體" w:hint="eastAsia"/>
        </w:rPr>
        <w:t>(2)</w:t>
      </w:r>
      <w:r w:rsidR="008F51B3">
        <w:rPr>
          <w:rFonts w:ascii="標楷體" w:eastAsia="標楷體" w:hAnsi="標楷體" w:hint="eastAsia"/>
          <w:lang w:eastAsia="zh-HK"/>
        </w:rPr>
        <w:t>朗讀</w:t>
      </w:r>
      <w:r w:rsidRPr="00BF38D0">
        <w:rPr>
          <w:rFonts w:ascii="標楷體" w:eastAsia="標楷體" w:hAnsi="標楷體" w:hint="eastAsia"/>
          <w:lang w:eastAsia="zh-HK"/>
        </w:rPr>
        <w:t>英</w:t>
      </w:r>
      <w:r w:rsidR="008C3DBA" w:rsidRPr="00BF38D0">
        <w:rPr>
          <w:rFonts w:ascii="標楷體" w:eastAsia="標楷體" w:hAnsi="標楷體" w:hint="eastAsia"/>
          <w:lang w:eastAsia="zh-HK"/>
        </w:rPr>
        <w:t>文字稿</w:t>
      </w:r>
      <w:r w:rsidR="008F51B3">
        <w:rPr>
          <w:rFonts w:ascii="標楷體" w:eastAsia="標楷體" w:hAnsi="標楷體" w:hint="eastAsia"/>
        </w:rPr>
        <w:t>1</w:t>
      </w:r>
      <w:r w:rsidR="008F51B3">
        <w:rPr>
          <w:rFonts w:ascii="標楷體" w:eastAsia="標楷體" w:hAnsi="標楷體" w:hint="eastAsia"/>
          <w:lang w:eastAsia="zh-HK"/>
        </w:rPr>
        <w:t>到</w:t>
      </w:r>
      <w:r w:rsidR="008F51B3" w:rsidRPr="00BF38D0">
        <w:rPr>
          <w:rFonts w:ascii="標楷體" w:eastAsia="標楷體" w:hAnsi="標楷體" w:hint="eastAsia"/>
          <w:lang w:eastAsia="zh-HK"/>
        </w:rPr>
        <w:t>2分鐘</w:t>
      </w:r>
      <w:r w:rsidR="008C3DBA" w:rsidRPr="00BF38D0">
        <w:rPr>
          <w:rFonts w:ascii="標楷體" w:eastAsia="標楷體" w:hAnsi="標楷體" w:hint="eastAsia"/>
          <w:lang w:eastAsia="zh-HK"/>
        </w:rPr>
        <w:t>,</w:t>
      </w:r>
      <w:r w:rsidR="008F51B3">
        <w:rPr>
          <w:rFonts w:ascii="標楷體" w:eastAsia="標楷體" w:hAnsi="標楷體" w:hint="eastAsia"/>
          <w:lang w:eastAsia="zh-HK"/>
        </w:rPr>
        <w:t>不用背稿,</w:t>
      </w:r>
      <w:r w:rsidR="008C3DBA" w:rsidRPr="00BF38D0">
        <w:rPr>
          <w:rFonts w:ascii="標楷體" w:eastAsia="標楷體" w:hAnsi="標楷體" w:hint="eastAsia"/>
          <w:lang w:eastAsia="zh-HK"/>
        </w:rPr>
        <w:t>如附件</w:t>
      </w:r>
    </w:p>
    <w:p w:rsidR="008C3DBA" w:rsidRPr="00BF38D0" w:rsidRDefault="00973833">
      <w:pPr>
        <w:rPr>
          <w:rFonts w:ascii="標楷體" w:eastAsia="標楷體" w:hAnsi="標楷體"/>
        </w:rPr>
      </w:pPr>
      <w:r w:rsidRPr="00BF38D0">
        <w:rPr>
          <w:rFonts w:ascii="標楷體" w:eastAsia="標楷體" w:hAnsi="標楷體" w:hint="eastAsia"/>
        </w:rPr>
        <w:t xml:space="preserve">        </w:t>
      </w:r>
      <w:r w:rsidR="00BF38D0">
        <w:rPr>
          <w:rFonts w:ascii="標楷體" w:eastAsia="標楷體" w:hAnsi="標楷體" w:hint="eastAsia"/>
        </w:rPr>
        <w:t xml:space="preserve"> </w:t>
      </w:r>
      <w:r w:rsidRPr="00BF38D0">
        <w:rPr>
          <w:rFonts w:ascii="標楷體" w:eastAsia="標楷體" w:hAnsi="標楷體" w:hint="eastAsia"/>
        </w:rPr>
        <w:t xml:space="preserve"> </w:t>
      </w:r>
      <w:r w:rsidR="008C3DBA" w:rsidRPr="00BF38D0">
        <w:rPr>
          <w:rFonts w:ascii="標楷體" w:eastAsia="標楷體" w:hAnsi="標楷體" w:hint="eastAsia"/>
        </w:rPr>
        <w:t>2.</w:t>
      </w:r>
      <w:r w:rsidRPr="00BF38D0">
        <w:rPr>
          <w:rFonts w:ascii="標楷體" w:eastAsia="標楷體" w:hAnsi="標楷體" w:hint="eastAsia"/>
          <w:lang w:eastAsia="zh-HK"/>
        </w:rPr>
        <w:t>鋼琴伴奏:</w:t>
      </w:r>
      <w:r w:rsidRPr="00BF38D0">
        <w:rPr>
          <w:rFonts w:ascii="標楷體" w:eastAsia="標楷體" w:hAnsi="標楷體" w:hint="eastAsia"/>
        </w:rPr>
        <w:t xml:space="preserve"> </w:t>
      </w:r>
      <w:r w:rsidRPr="00BF38D0">
        <w:rPr>
          <w:rFonts w:ascii="標楷體" w:eastAsia="標楷體" w:hAnsi="標楷體" w:hint="eastAsia"/>
          <w:lang w:eastAsia="zh-HK"/>
        </w:rPr>
        <w:t>自選曲</w:t>
      </w:r>
      <w:r w:rsidR="008F51B3">
        <w:rPr>
          <w:rFonts w:ascii="標楷體" w:eastAsia="標楷體" w:hAnsi="標楷體" w:hint="eastAsia"/>
        </w:rPr>
        <w:t xml:space="preserve"> 1</w:t>
      </w:r>
      <w:r w:rsidR="008F51B3">
        <w:rPr>
          <w:rFonts w:ascii="標楷體" w:eastAsia="標楷體" w:hAnsi="標楷體" w:hint="eastAsia"/>
          <w:lang w:eastAsia="zh-HK"/>
        </w:rPr>
        <w:t>到</w:t>
      </w:r>
      <w:r w:rsidRPr="00BF38D0">
        <w:rPr>
          <w:rFonts w:ascii="標楷體" w:eastAsia="標楷體" w:hAnsi="標楷體" w:hint="eastAsia"/>
        </w:rPr>
        <w:t>3</w:t>
      </w:r>
      <w:r w:rsidRPr="00BF38D0">
        <w:rPr>
          <w:rFonts w:ascii="標楷體" w:eastAsia="標楷體" w:hAnsi="標楷體" w:hint="eastAsia"/>
          <w:lang w:eastAsia="zh-HK"/>
        </w:rPr>
        <w:t>分鐘</w:t>
      </w:r>
      <w:r w:rsidR="008F51B3">
        <w:rPr>
          <w:rFonts w:ascii="標楷體" w:eastAsia="標楷體" w:hAnsi="標楷體" w:hint="eastAsia"/>
          <w:lang w:eastAsia="zh-HK"/>
        </w:rPr>
        <w:t>,不用背譜.</w:t>
      </w:r>
    </w:p>
    <w:p w:rsidR="00BF38D0" w:rsidRDefault="00BF38D0" w:rsidP="00BF38D0">
      <w:pPr>
        <w:jc w:val="center"/>
      </w:pPr>
      <w:r>
        <w:t>The Hospital Window</w:t>
      </w:r>
    </w:p>
    <w:p w:rsidR="00BF38D0" w:rsidRDefault="00BF38D0">
      <w:r>
        <w:t xml:space="preserve"> </w:t>
      </w:r>
      <w:r>
        <w:rPr>
          <w:rFonts w:hint="eastAsia"/>
        </w:rPr>
        <w:t xml:space="preserve">  </w:t>
      </w:r>
      <w:r>
        <w:t xml:space="preserve">A young man and an old man shared a hospital room. The young man was recovering well from eye surgery, but the old man was still quite ill. The two men talked for hours every day, and they became good friends. </w:t>
      </w:r>
    </w:p>
    <w:p w:rsidR="00BF38D0" w:rsidRDefault="00BF38D0" w:rsidP="00BF38D0">
      <w:pPr>
        <w:ind w:firstLineChars="100" w:firstLine="240"/>
      </w:pPr>
      <w:r>
        <w:t xml:space="preserve">Every morning, a nurse would bring them breakfast and open the window of the room. The young man always turned away from the window sadly because he couldn’t see anything. The old man realized this, so he would try to describe all the things outside the window to his friend. </w:t>
      </w:r>
    </w:p>
    <w:p w:rsidR="00BF38D0" w:rsidRDefault="00BF38D0" w:rsidP="00BF38D0">
      <w:pPr>
        <w:ind w:firstLineChars="100" w:firstLine="240"/>
      </w:pPr>
      <w:r>
        <w:t>“It’s a lovely day today. Young couples are walking arm in arm around the lake. Some ducks and swans are swimming on the water. The kids are playing with their model boats. They’re jumping up and down with joy. You’ll get to see those beautiful things very soon,” the old man encouraged him.</w:t>
      </w:r>
    </w:p>
    <w:p w:rsidR="00BF38D0" w:rsidRDefault="00BF38D0" w:rsidP="00BF38D0">
      <w:pPr>
        <w:ind w:firstLineChars="100" w:firstLine="240"/>
      </w:pPr>
      <w:r>
        <w:t xml:space="preserve"> Day after day, the old man described the view in detail. The young man would then imagine the colorful world outside the window. Sometimes, he even smiled in his sleep. </w:t>
      </w:r>
    </w:p>
    <w:p w:rsidR="00BF38D0" w:rsidRDefault="00BF38D0" w:rsidP="00BF38D0">
      <w:pPr>
        <w:ind w:firstLineChars="100" w:firstLine="240"/>
      </w:pPr>
      <w:r>
        <w:t xml:space="preserve">Days and weeks passed. Finally, the young man was able to remove his bandage and see the world again. Before the nurse wheeled him out of the room, he turned around and said to the old man, “I will be right back. Let’s enjoy the view together!” The old man gave him a smile. </w:t>
      </w:r>
    </w:p>
    <w:p w:rsidR="00BF38D0" w:rsidRDefault="00BF38D0" w:rsidP="00BF38D0">
      <w:pPr>
        <w:ind w:firstLineChars="100" w:firstLine="240"/>
      </w:pPr>
      <w:r>
        <w:t xml:space="preserve">When the young man returned, he was shocked because the old man was not there. He passed away during his nap. The young man walked over to the old man’s bed and looked out the window. Surprisingly, he saw nothing but a wall. “The old man couldn’t even see this wall,” the nurse said. “He was blind.” </w:t>
      </w:r>
    </w:p>
    <w:p w:rsidR="003136EF" w:rsidRPr="003136EF" w:rsidRDefault="00BF38D0" w:rsidP="003136EF">
      <w:pPr>
        <w:ind w:firstLineChars="100" w:firstLine="240"/>
      </w:pPr>
      <w:r>
        <w:t>Tears fell from the young man’s eyes. “Thank you,” he whispered</w:t>
      </w:r>
    </w:p>
    <w:p w:rsidR="00BF38D0" w:rsidRDefault="00603B2E" w:rsidP="00BF38D0">
      <w:pPr>
        <w:jc w:val="center"/>
        <w:rPr>
          <w:rFonts w:ascii="新細明體" w:eastAsia="新細明體" w:hAnsi="新細明體"/>
        </w:rPr>
      </w:pPr>
      <w:r>
        <w:rPr>
          <w:rFonts w:ascii="新細明體" w:eastAsia="新細明體" w:hAnsi="新細明體"/>
        </w:rPr>
        <w:sym w:font="Wingdings" w:char="F022"/>
      </w:r>
      <w:r w:rsidR="003136EF">
        <w:rPr>
          <w:rFonts w:ascii="新細明體" w:eastAsia="新細明體" w:hAnsi="新細明體"/>
        </w:rPr>
        <w:t>=========</w:t>
      </w:r>
      <w:r w:rsidR="00BF38D0">
        <w:rPr>
          <w:rFonts w:ascii="新細明體" w:eastAsia="新細明體" w:hAnsi="新細明體"/>
        </w:rPr>
        <w:t>===============================================================</w:t>
      </w:r>
      <w:r>
        <w:rPr>
          <w:rFonts w:ascii="新細明體" w:eastAsia="新細明體" w:hAnsi="新細明體"/>
        </w:rPr>
        <w:sym w:font="Wingdings" w:char="F022"/>
      </w:r>
    </w:p>
    <w:p w:rsidR="003136EF" w:rsidRDefault="003136EF" w:rsidP="003136EF">
      <w:pPr>
        <w:jc w:val="center"/>
        <w:rPr>
          <w:rFonts w:ascii="新細明體" w:eastAsia="新細明體" w:hAnsi="新細明體"/>
        </w:rPr>
      </w:pPr>
      <w:r w:rsidRPr="003136EF">
        <w:rPr>
          <w:rFonts w:ascii="標楷體" w:eastAsia="標楷體" w:hAnsi="標楷體" w:hint="eastAsia"/>
          <w:sz w:val="36"/>
          <w:szCs w:val="36"/>
          <w:lang w:eastAsia="zh-HK"/>
        </w:rPr>
        <w:t>國風國中</w:t>
      </w:r>
      <w:r w:rsidRPr="003136EF">
        <w:rPr>
          <w:rFonts w:ascii="標楷體" w:eastAsia="標楷體" w:hAnsi="標楷體" w:hint="eastAsia"/>
          <w:sz w:val="36"/>
          <w:szCs w:val="36"/>
        </w:rPr>
        <w:t>109</w:t>
      </w:r>
      <w:r w:rsidRPr="003136EF">
        <w:rPr>
          <w:rFonts w:ascii="標楷體" w:eastAsia="標楷體" w:hAnsi="標楷體" w:hint="eastAsia"/>
          <w:sz w:val="36"/>
          <w:szCs w:val="36"/>
          <w:lang w:eastAsia="zh-HK"/>
        </w:rPr>
        <w:t>學年度英語歌唱比賽校內甄選</w:t>
      </w:r>
      <w:r w:rsidR="008C3DBA" w:rsidRPr="003136EF">
        <w:rPr>
          <w:rFonts w:ascii="標楷體" w:eastAsia="標楷體" w:hAnsi="標楷體" w:hint="eastAsia"/>
          <w:sz w:val="36"/>
          <w:szCs w:val="36"/>
          <w:lang w:eastAsia="zh-HK"/>
        </w:rPr>
        <w:t>報名表</w:t>
      </w:r>
    </w:p>
    <w:tbl>
      <w:tblPr>
        <w:tblStyle w:val="a3"/>
        <w:tblW w:w="0" w:type="auto"/>
        <w:tblInd w:w="615" w:type="dxa"/>
        <w:tblLook w:val="04A0" w:firstRow="1" w:lastRow="0" w:firstColumn="1" w:lastColumn="0" w:noHBand="0" w:noVBand="1"/>
      </w:tblPr>
      <w:tblGrid>
        <w:gridCol w:w="2868"/>
        <w:gridCol w:w="2786"/>
        <w:gridCol w:w="2868"/>
      </w:tblGrid>
      <w:tr w:rsidR="008C3DBA" w:rsidTr="00BF38D0">
        <w:tc>
          <w:tcPr>
            <w:tcW w:w="2868" w:type="dxa"/>
          </w:tcPr>
          <w:p w:rsidR="008C3DBA" w:rsidRPr="003136EF" w:rsidRDefault="008C3DBA" w:rsidP="008C3DBA">
            <w:pPr>
              <w:jc w:val="center"/>
              <w:rPr>
                <w:rFonts w:ascii="標楷體" w:eastAsia="標楷體" w:hAnsi="標楷體"/>
                <w:sz w:val="28"/>
                <w:szCs w:val="28"/>
              </w:rPr>
            </w:pPr>
            <w:r w:rsidRPr="003136EF">
              <w:rPr>
                <w:rFonts w:ascii="標楷體" w:eastAsia="標楷體" w:hAnsi="標楷體" w:hint="eastAsia"/>
                <w:sz w:val="28"/>
                <w:szCs w:val="28"/>
                <w:lang w:eastAsia="zh-HK"/>
              </w:rPr>
              <w:t>班級</w:t>
            </w:r>
          </w:p>
        </w:tc>
        <w:tc>
          <w:tcPr>
            <w:tcW w:w="2786" w:type="dxa"/>
          </w:tcPr>
          <w:p w:rsidR="008C3DBA" w:rsidRPr="003136EF" w:rsidRDefault="008C3DBA" w:rsidP="008C3DBA">
            <w:pPr>
              <w:jc w:val="center"/>
              <w:rPr>
                <w:rFonts w:ascii="標楷體" w:eastAsia="標楷體" w:hAnsi="標楷體"/>
                <w:sz w:val="28"/>
                <w:szCs w:val="28"/>
                <w:lang w:eastAsia="zh-HK"/>
              </w:rPr>
            </w:pPr>
            <w:r w:rsidRPr="003136EF">
              <w:rPr>
                <w:rFonts w:ascii="標楷體" w:eastAsia="標楷體" w:hAnsi="標楷體" w:hint="eastAsia"/>
                <w:sz w:val="28"/>
                <w:szCs w:val="28"/>
                <w:lang w:eastAsia="zh-HK"/>
              </w:rPr>
              <w:t>座號</w:t>
            </w:r>
          </w:p>
        </w:tc>
        <w:tc>
          <w:tcPr>
            <w:tcW w:w="2868" w:type="dxa"/>
          </w:tcPr>
          <w:p w:rsidR="008C3DBA" w:rsidRPr="003136EF" w:rsidRDefault="008C3DBA" w:rsidP="008C3DBA">
            <w:pPr>
              <w:jc w:val="center"/>
              <w:rPr>
                <w:rFonts w:ascii="標楷體" w:eastAsia="標楷體" w:hAnsi="標楷體"/>
                <w:sz w:val="28"/>
                <w:szCs w:val="28"/>
              </w:rPr>
            </w:pPr>
            <w:r w:rsidRPr="003136EF">
              <w:rPr>
                <w:rFonts w:ascii="標楷體" w:eastAsia="標楷體" w:hAnsi="標楷體" w:hint="eastAsia"/>
                <w:sz w:val="28"/>
                <w:szCs w:val="28"/>
                <w:lang w:eastAsia="zh-HK"/>
              </w:rPr>
              <w:t>姓名</w:t>
            </w:r>
          </w:p>
        </w:tc>
      </w:tr>
      <w:tr w:rsidR="008C3DBA" w:rsidTr="00BF38D0">
        <w:trPr>
          <w:trHeight w:val="701"/>
        </w:trPr>
        <w:tc>
          <w:tcPr>
            <w:tcW w:w="2868" w:type="dxa"/>
          </w:tcPr>
          <w:p w:rsidR="008C3DBA" w:rsidRPr="003136EF" w:rsidRDefault="008C3DBA" w:rsidP="008C3DBA">
            <w:pPr>
              <w:jc w:val="center"/>
              <w:rPr>
                <w:rFonts w:ascii="標楷體" w:eastAsia="標楷體" w:hAnsi="標楷體"/>
              </w:rPr>
            </w:pPr>
          </w:p>
        </w:tc>
        <w:tc>
          <w:tcPr>
            <w:tcW w:w="2786" w:type="dxa"/>
          </w:tcPr>
          <w:p w:rsidR="008C3DBA" w:rsidRPr="003136EF" w:rsidRDefault="008C3DBA" w:rsidP="008C3DBA">
            <w:pPr>
              <w:jc w:val="center"/>
              <w:rPr>
                <w:rFonts w:ascii="標楷體" w:eastAsia="標楷體" w:hAnsi="標楷體"/>
              </w:rPr>
            </w:pPr>
          </w:p>
        </w:tc>
        <w:tc>
          <w:tcPr>
            <w:tcW w:w="2868" w:type="dxa"/>
          </w:tcPr>
          <w:p w:rsidR="008C3DBA" w:rsidRPr="003136EF" w:rsidRDefault="008C3DBA" w:rsidP="008C3DBA">
            <w:pPr>
              <w:jc w:val="center"/>
              <w:rPr>
                <w:rFonts w:ascii="標楷體" w:eastAsia="標楷體" w:hAnsi="標楷體"/>
              </w:rPr>
            </w:pPr>
          </w:p>
        </w:tc>
      </w:tr>
    </w:tbl>
    <w:p w:rsidR="008C3DBA" w:rsidRPr="003136EF" w:rsidRDefault="003136EF" w:rsidP="008C3DBA">
      <w:pPr>
        <w:jc w:val="center"/>
        <w:rPr>
          <w:rFonts w:ascii="標楷體" w:eastAsia="標楷體" w:hAnsi="標楷體"/>
        </w:rPr>
      </w:pPr>
      <w:r w:rsidRPr="003136EF">
        <w:rPr>
          <w:rFonts w:ascii="標楷體" w:eastAsia="標楷體" w:hAnsi="標楷體" w:hint="eastAsia"/>
          <w:lang w:eastAsia="zh-HK"/>
        </w:rPr>
        <w:t>報名請於</w:t>
      </w:r>
      <w:r w:rsidR="002E75F2">
        <w:rPr>
          <w:rFonts w:ascii="標楷體" w:eastAsia="標楷體" w:hAnsi="標楷體" w:hint="eastAsia"/>
          <w:lang w:eastAsia="zh-HK"/>
        </w:rPr>
        <w:t>11/1</w:t>
      </w:r>
      <w:r w:rsidR="002E75F2">
        <w:rPr>
          <w:rFonts w:ascii="標楷體" w:eastAsia="標楷體" w:hAnsi="標楷體" w:hint="eastAsia"/>
        </w:rPr>
        <w:t>7</w:t>
      </w:r>
      <w:r w:rsidRPr="003136EF">
        <w:rPr>
          <w:rFonts w:ascii="標楷體" w:eastAsia="標楷體" w:hAnsi="標楷體" w:hint="eastAsia"/>
          <w:lang w:eastAsia="zh-HK"/>
        </w:rPr>
        <w:t>日</w:t>
      </w:r>
      <w:r w:rsidRPr="003136EF">
        <w:rPr>
          <w:rFonts w:ascii="標楷體" w:eastAsia="標楷體" w:hAnsi="標楷體" w:hint="eastAsia"/>
        </w:rPr>
        <w:t>(</w:t>
      </w:r>
      <w:r w:rsidR="002E75F2">
        <w:rPr>
          <w:rFonts w:ascii="標楷體" w:eastAsia="標楷體" w:hAnsi="標楷體" w:hint="eastAsia"/>
          <w:lang w:eastAsia="zh-HK"/>
        </w:rPr>
        <w:t>二</w:t>
      </w:r>
      <w:r w:rsidRPr="003136EF">
        <w:rPr>
          <w:rFonts w:ascii="標楷體" w:eastAsia="標楷體" w:hAnsi="標楷體" w:hint="eastAsia"/>
        </w:rPr>
        <w:t>)</w:t>
      </w:r>
      <w:r w:rsidRPr="003136EF">
        <w:rPr>
          <w:rFonts w:ascii="標楷體" w:eastAsia="標楷體" w:hAnsi="標楷體" w:hint="eastAsia"/>
          <w:lang w:eastAsia="zh-HK"/>
        </w:rPr>
        <w:t>前繳交至八導三樓尚文華老師</w:t>
      </w:r>
      <w:r w:rsidR="00603B2E">
        <w:rPr>
          <w:rFonts w:ascii="標楷體" w:eastAsia="標楷體" w:hAnsi="標楷體"/>
          <w:lang w:eastAsia="zh-HK"/>
        </w:rPr>
        <w:br/>
      </w:r>
      <w:r w:rsidR="00603B2E">
        <w:rPr>
          <w:rFonts w:ascii="新細明體" w:eastAsia="新細明體" w:hAnsi="新細明體" w:cs="新細明體" w:hint="eastAsia"/>
        </w:rPr>
        <w:t>～</w:t>
      </w:r>
      <w:r w:rsidR="00603B2E">
        <w:rPr>
          <w:rFonts w:ascii="標楷體" w:eastAsia="標楷體" w:hAnsi="標楷體" w:hint="eastAsia"/>
        </w:rPr>
        <w:t>報名表不足班級，請找尚文華老師索取</w:t>
      </w:r>
      <w:r w:rsidR="00603B2E">
        <w:rPr>
          <w:rFonts w:ascii="新細明體" w:eastAsia="新細明體" w:hAnsi="新細明體" w:cs="新細明體" w:hint="eastAsia"/>
        </w:rPr>
        <w:t>～</w:t>
      </w:r>
      <w:bookmarkStart w:id="0" w:name="_GoBack"/>
      <w:bookmarkEnd w:id="0"/>
    </w:p>
    <w:sectPr w:rsidR="008C3DBA" w:rsidRPr="003136EF" w:rsidSect="00603B2E">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1"/>
    <w:rsid w:val="000F6651"/>
    <w:rsid w:val="002B5831"/>
    <w:rsid w:val="002E75F2"/>
    <w:rsid w:val="003136EF"/>
    <w:rsid w:val="00603B2E"/>
    <w:rsid w:val="007B6CDF"/>
    <w:rsid w:val="008C3DBA"/>
    <w:rsid w:val="008F51B3"/>
    <w:rsid w:val="00973833"/>
    <w:rsid w:val="00B77CD0"/>
    <w:rsid w:val="00BF38D0"/>
    <w:rsid w:val="00FD0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2020-11-09T05:33:00Z</cp:lastPrinted>
  <dcterms:created xsi:type="dcterms:W3CDTF">2020-11-05T07:03:00Z</dcterms:created>
  <dcterms:modified xsi:type="dcterms:W3CDTF">2020-11-16T07:36:00Z</dcterms:modified>
</cp:coreProperties>
</file>