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標楷體" w:hAnsi="標楷體" w:cs="標楷體" w:eastAsia="標楷體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標楷體" w:hAnsi="標楷體" w:cs="標楷體" w:eastAsia="標楷體"/>
          <w:b/>
          <w:color w:val="000000"/>
          <w:spacing w:val="0"/>
          <w:position w:val="0"/>
          <w:sz w:val="32"/>
          <w:shd w:fill="auto" w:val="clear"/>
        </w:rPr>
        <w:t xml:space="preserve">臺中市107學年度身心障礙學生適性輔導安置特殊教育學校</w:t>
      </w:r>
    </w:p>
    <w:p>
      <w:pPr>
        <w:spacing w:before="0" w:after="180" w:line="240"/>
        <w:ind w:right="0" w:left="0" w:firstLine="0"/>
        <w:jc w:val="center"/>
        <w:rPr>
          <w:rFonts w:ascii="標楷體" w:hAnsi="標楷體" w:cs="標楷體" w:eastAsia="標楷體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標楷體" w:hAnsi="標楷體" w:cs="標楷體" w:eastAsia="標楷體"/>
          <w:b/>
          <w:color w:val="auto"/>
          <w:spacing w:val="0"/>
          <w:position w:val="0"/>
          <w:sz w:val="44"/>
          <w:shd w:fill="auto" w:val="clear"/>
        </w:rPr>
        <w:t xml:space="preserve">學校志願排序表</w:t>
      </w:r>
    </w:p>
    <w:p>
      <w:pPr>
        <w:spacing w:before="0" w:after="0" w:line="240"/>
        <w:ind w:right="0" w:left="0" w:firstLine="56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依據</w:t>
      </w:r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本市</w:t>
      </w: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「</w:t>
      </w:r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107學年度身心障礙學生適性輔導安置特殊教育學校簡</w:t>
      </w: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章」規定：本市鑑輔會適性安置工作小組依學生志願順序、轉銜輔導會議紀錄及特教學校資源等綜合研判，進行書面審查適性安置作業。請各校依據就近入學、學生志願順序、轉銜輔導會議紀錄及特教學校資源等，協助學生及家長依序選填特教學校志願序。</w:t>
      </w:r>
    </w:p>
    <w:tbl>
      <w:tblPr/>
      <w:tblGrid>
        <w:gridCol w:w="4338"/>
        <w:gridCol w:w="1870"/>
        <w:gridCol w:w="1871"/>
        <w:gridCol w:w="1871"/>
      </w:tblGrid>
      <w:tr>
        <w:trPr>
          <w:trHeight w:val="531" w:hRule="auto"/>
          <w:jc w:val="center"/>
        </w:trPr>
        <w:tc>
          <w:tcPr>
            <w:tcW w:w="995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2d69b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000000"/>
                <w:spacing w:val="0"/>
                <w:position w:val="0"/>
                <w:sz w:val="40"/>
                <w:shd w:fill="auto" w:val="clear"/>
              </w:rPr>
              <w:t xml:space="preserve">智能障礙類</w:t>
            </w:r>
          </w:p>
        </w:tc>
      </w:tr>
      <w:tr>
        <w:trPr>
          <w:trHeight w:val="553" w:hRule="auto"/>
          <w:jc w:val="center"/>
        </w:trPr>
        <w:tc>
          <w:tcPr>
            <w:tcW w:w="4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2d69b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學校名稱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2d69b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科別</w:t>
            </w: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2d69b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開缺名額</w:t>
            </w: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2d69b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志願序</w:t>
            </w:r>
          </w:p>
        </w:tc>
      </w:tr>
      <w:tr>
        <w:trPr>
          <w:trHeight w:val="745" w:hRule="auto"/>
          <w:jc w:val="center"/>
        </w:trPr>
        <w:tc>
          <w:tcPr>
            <w:tcW w:w="4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臺中市立啟明學校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綜合職能科</w:t>
            </w: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45" w:hRule="auto"/>
          <w:jc w:val="center"/>
        </w:trPr>
        <w:tc>
          <w:tcPr>
            <w:tcW w:w="4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臺中市立啟聰學校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綜合職能科</w:t>
            </w: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45</w:t>
            </w: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45" w:hRule="auto"/>
          <w:jc w:val="center"/>
        </w:trPr>
        <w:tc>
          <w:tcPr>
            <w:tcW w:w="4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臺中市立特殊教育學校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綜合職能科</w:t>
            </w: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120</w:t>
            </w: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附註：</w:t>
      </w:r>
    </w:p>
    <w:p>
      <w:pPr>
        <w:numPr>
          <w:ilvl w:val="0"/>
          <w:numId w:val="22"/>
        </w:numPr>
        <w:spacing w:before="0" w:after="0" w:line="440"/>
        <w:ind w:right="0" w:left="426" w:hanging="426"/>
        <w:jc w:val="left"/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請各校於107年3月7日(星期三)至3月8日(星期四)依本局排定審查時間，彙整學生報名特教學校資料時，併同將本表送至本市鑑輔會審查。</w:t>
      </w:r>
    </w:p>
    <w:p>
      <w:pPr>
        <w:numPr>
          <w:ilvl w:val="0"/>
          <w:numId w:val="22"/>
        </w:numPr>
        <w:spacing w:before="0" w:after="0" w:line="440"/>
        <w:ind w:right="0" w:left="426" w:hanging="426"/>
        <w:jc w:val="left"/>
        <w:rPr>
          <w:rFonts w:ascii="標楷體" w:hAnsi="標楷體" w:cs="標楷體" w:eastAsia="標楷體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b/>
          <w:color w:val="000000"/>
          <w:spacing w:val="0"/>
          <w:position w:val="0"/>
          <w:sz w:val="28"/>
          <w:shd w:fill="auto" w:val="clear"/>
        </w:rPr>
        <w:t xml:space="preserve">學生所選填志願學校如已額滿，得由本市鑑輔會適性安置工作小組逕行分發。</w:t>
      </w:r>
    </w:p>
    <w:p>
      <w:pPr>
        <w:numPr>
          <w:ilvl w:val="0"/>
          <w:numId w:val="22"/>
        </w:numPr>
        <w:spacing w:before="0" w:after="0" w:line="440"/>
        <w:ind w:right="0" w:left="426" w:hanging="426"/>
        <w:jc w:val="left"/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經本市鑑輔會適性安置工作小組安置之學生不願接受者，可選擇其他入學管道升學。</w:t>
      </w:r>
    </w:p>
    <w:p>
      <w:pPr>
        <w:spacing w:before="0" w:after="0" w:line="4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4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4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4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4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4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4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440"/>
        <w:ind w:right="0" w:left="0" w:firstLine="0"/>
        <w:jc w:val="center"/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中      華      民      國          年         月         日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