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1BC" w:rsidRPr="00B92135" w:rsidRDefault="001741BC" w:rsidP="001741BC">
      <w:pPr>
        <w:tabs>
          <w:tab w:val="left" w:pos="1276"/>
        </w:tabs>
        <w:ind w:left="956" w:hangingChars="398" w:hanging="956"/>
        <w:jc w:val="center"/>
        <w:rPr>
          <w:rFonts w:ascii="Times New Roman" w:eastAsia="標楷體" w:hAnsi="Times New Roman"/>
          <w:b/>
          <w:color w:val="000000"/>
          <w:kern w:val="0"/>
        </w:rPr>
      </w:pPr>
      <w:r w:rsidRPr="00B92135">
        <w:rPr>
          <w:rFonts w:ascii="Times New Roman" w:eastAsia="標楷體" w:hAnsi="標楷體"/>
          <w:b/>
          <w:color w:val="000000"/>
          <w:kern w:val="0"/>
        </w:rPr>
        <w:t>花蓮縣</w:t>
      </w:r>
      <w:r w:rsidRPr="00B92135">
        <w:rPr>
          <w:rFonts w:ascii="Times New Roman" w:eastAsia="標楷體" w:hAnsi="Times New Roman"/>
          <w:b/>
          <w:color w:val="000000"/>
          <w:kern w:val="0"/>
        </w:rPr>
        <w:t>104</w:t>
      </w:r>
      <w:r w:rsidRPr="00B92135">
        <w:rPr>
          <w:rFonts w:ascii="Times New Roman" w:eastAsia="標楷體" w:hAnsi="標楷體"/>
          <w:b/>
          <w:color w:val="000000"/>
          <w:kern w:val="0"/>
        </w:rPr>
        <w:t>年度辦理十二年國民基本教育精進國中小</w:t>
      </w:r>
      <w:r w:rsidR="0044143A">
        <w:rPr>
          <w:rFonts w:ascii="Times New Roman" w:eastAsia="標楷體" w:hAnsi="標楷體" w:hint="eastAsia"/>
          <w:b/>
          <w:color w:val="000000"/>
          <w:kern w:val="0"/>
        </w:rPr>
        <w:t>學</w:t>
      </w:r>
      <w:r w:rsidRPr="00B92135">
        <w:rPr>
          <w:rFonts w:ascii="Times New Roman" w:eastAsia="標楷體" w:hAnsi="標楷體"/>
          <w:b/>
          <w:color w:val="000000"/>
          <w:kern w:val="0"/>
        </w:rPr>
        <w:t>教學品質計畫</w:t>
      </w:r>
    </w:p>
    <w:p w:rsidR="001741BC" w:rsidRPr="00B92135" w:rsidRDefault="001741BC" w:rsidP="001741BC">
      <w:pPr>
        <w:widowControl/>
        <w:ind w:leftChars="100" w:left="240"/>
        <w:jc w:val="center"/>
        <w:rPr>
          <w:rFonts w:ascii="Times New Roman" w:eastAsia="標楷體" w:hAnsi="Times New Roman"/>
          <w:b/>
          <w:color w:val="000000"/>
          <w:sz w:val="32"/>
          <w:szCs w:val="32"/>
        </w:rPr>
      </w:pPr>
      <w:r w:rsidRPr="00B92135">
        <w:rPr>
          <w:rFonts w:ascii="Times New Roman" w:eastAsia="標楷體" w:hAnsi="Times New Roman"/>
          <w:b/>
          <w:sz w:val="32"/>
          <w:szCs w:val="32"/>
        </w:rPr>
        <w:t>104</w:t>
      </w:r>
      <w:r w:rsidRPr="00B92135">
        <w:rPr>
          <w:rFonts w:ascii="Times New Roman" w:eastAsia="標楷體" w:hAnsi="標楷體"/>
          <w:b/>
          <w:sz w:val="32"/>
          <w:szCs w:val="32"/>
        </w:rPr>
        <w:t>年度「學習共同體」工作坊</w:t>
      </w:r>
      <w:r w:rsidRPr="00B92135">
        <w:rPr>
          <w:rFonts w:ascii="Times New Roman" w:eastAsia="標楷體" w:hAnsi="標楷體"/>
          <w:b/>
          <w:color w:val="000000"/>
          <w:sz w:val="32"/>
          <w:szCs w:val="32"/>
        </w:rPr>
        <w:t>實施計畫</w:t>
      </w:r>
    </w:p>
    <w:p w:rsidR="001741BC" w:rsidRPr="00B92135" w:rsidRDefault="001741BC" w:rsidP="001741BC">
      <w:pPr>
        <w:rPr>
          <w:rFonts w:ascii="Times New Roman" w:eastAsia="標楷體" w:hAnsi="Times New Roman"/>
          <w:b/>
          <w:sz w:val="28"/>
          <w:szCs w:val="28"/>
        </w:rPr>
      </w:pPr>
      <w:r w:rsidRPr="00B92135">
        <w:rPr>
          <w:rFonts w:ascii="Times New Roman" w:eastAsia="標楷體" w:hAnsi="標楷體"/>
          <w:b/>
          <w:sz w:val="28"/>
          <w:szCs w:val="28"/>
        </w:rPr>
        <w:t>壹、依據</w:t>
      </w:r>
      <w:r w:rsidR="00B92135">
        <w:rPr>
          <w:rFonts w:ascii="Times New Roman" w:eastAsia="標楷體" w:hAnsi="標楷體" w:hint="eastAsia"/>
          <w:b/>
          <w:sz w:val="28"/>
          <w:szCs w:val="28"/>
        </w:rPr>
        <w:t>：</w:t>
      </w:r>
    </w:p>
    <w:p w:rsidR="00B92135" w:rsidRDefault="00B92135" w:rsidP="00B92135">
      <w:pPr>
        <w:tabs>
          <w:tab w:val="left" w:pos="1276"/>
        </w:tabs>
        <w:ind w:leftChars="-91" w:left="728" w:hangingChars="394" w:hanging="946"/>
        <w:rPr>
          <w:rFonts w:ascii="Times New Roman" w:eastAsia="標楷體" w:hAnsi="標楷體" w:hint="eastAsia"/>
          <w:color w:val="000000"/>
          <w:kern w:val="0"/>
        </w:rPr>
      </w:pPr>
      <w:r>
        <w:rPr>
          <w:rFonts w:ascii="Times New Roman" w:eastAsia="標楷體" w:hAnsi="標楷體" w:hint="eastAsia"/>
          <w:color w:val="000000"/>
        </w:rPr>
        <w:t xml:space="preserve">    </w:t>
      </w:r>
      <w:r w:rsidR="001741BC" w:rsidRPr="00B92135">
        <w:rPr>
          <w:rFonts w:ascii="Times New Roman" w:eastAsia="標楷體" w:hAnsi="標楷體"/>
          <w:color w:val="000000"/>
        </w:rPr>
        <w:t>一、</w:t>
      </w:r>
      <w:r w:rsidR="001741BC" w:rsidRPr="00B92135">
        <w:rPr>
          <w:rFonts w:ascii="Times New Roman" w:eastAsia="標楷體" w:hAnsi="標楷體"/>
          <w:color w:val="000000"/>
          <w:kern w:val="0"/>
        </w:rPr>
        <w:t>教育部</w:t>
      </w:r>
      <w:r>
        <w:rPr>
          <w:rFonts w:ascii="Times New Roman" w:eastAsia="標楷體" w:hAnsi="標楷體" w:hint="eastAsia"/>
          <w:color w:val="000000"/>
          <w:kern w:val="0"/>
        </w:rPr>
        <w:t>國民及學前教育署</w:t>
      </w:r>
      <w:r w:rsidR="001741BC" w:rsidRPr="00B92135">
        <w:rPr>
          <w:rFonts w:ascii="Times New Roman" w:eastAsia="標楷體" w:hAnsi="標楷體"/>
          <w:color w:val="000000"/>
          <w:kern w:val="0"/>
        </w:rPr>
        <w:t>補助辦理十二年國民基本教育精進國中小教學品質要點。</w:t>
      </w:r>
    </w:p>
    <w:p w:rsidR="001741BC" w:rsidRPr="00B92135" w:rsidRDefault="00B92135" w:rsidP="00B92135">
      <w:pPr>
        <w:tabs>
          <w:tab w:val="left" w:pos="1276"/>
        </w:tabs>
        <w:ind w:leftChars="-91" w:left="728" w:hangingChars="394" w:hanging="946"/>
        <w:rPr>
          <w:rFonts w:ascii="Times New Roman" w:eastAsia="標楷體" w:hAnsi="Times New Roman"/>
          <w:color w:val="000000"/>
          <w:kern w:val="0"/>
        </w:rPr>
      </w:pPr>
      <w:r>
        <w:rPr>
          <w:rFonts w:ascii="Times New Roman" w:eastAsia="標楷體" w:hAnsi="標楷體" w:hint="eastAsia"/>
          <w:color w:val="000000"/>
          <w:kern w:val="0"/>
        </w:rPr>
        <w:t xml:space="preserve">    </w:t>
      </w:r>
      <w:r w:rsidR="001741BC" w:rsidRPr="00B92135">
        <w:rPr>
          <w:rFonts w:ascii="Times New Roman" w:eastAsia="標楷體" w:hAnsi="標楷體"/>
          <w:color w:val="000000"/>
        </w:rPr>
        <w:t>二、花蓮縣</w:t>
      </w:r>
      <w:r w:rsidR="001741BC" w:rsidRPr="00B92135">
        <w:rPr>
          <w:rFonts w:ascii="Times New Roman" w:eastAsia="標楷體" w:hAnsi="Times New Roman"/>
          <w:color w:val="000000"/>
        </w:rPr>
        <w:t>104</w:t>
      </w:r>
      <w:r w:rsidR="001741BC" w:rsidRPr="00B92135">
        <w:rPr>
          <w:rFonts w:ascii="Times New Roman" w:eastAsia="標楷體" w:hAnsi="標楷體"/>
          <w:color w:val="000000"/>
        </w:rPr>
        <w:t>年度辦理</w:t>
      </w:r>
      <w:r w:rsidR="001741BC" w:rsidRPr="00B92135">
        <w:rPr>
          <w:rFonts w:ascii="Times New Roman" w:eastAsia="標楷體" w:hAnsi="標楷體"/>
          <w:color w:val="000000"/>
          <w:kern w:val="0"/>
        </w:rPr>
        <w:t>十二年國民基本教育精進國中小</w:t>
      </w:r>
      <w:r w:rsidR="00C25398">
        <w:rPr>
          <w:rFonts w:ascii="Times New Roman" w:eastAsia="標楷體" w:hAnsi="標楷體" w:hint="eastAsia"/>
          <w:color w:val="000000"/>
          <w:kern w:val="0"/>
        </w:rPr>
        <w:t>學</w:t>
      </w:r>
      <w:r w:rsidR="001741BC" w:rsidRPr="00B92135">
        <w:rPr>
          <w:rFonts w:ascii="Times New Roman" w:eastAsia="標楷體" w:hAnsi="標楷體"/>
          <w:color w:val="000000"/>
          <w:kern w:val="0"/>
        </w:rPr>
        <w:t>教學品質</w:t>
      </w:r>
      <w:r w:rsidR="001741BC" w:rsidRPr="00B92135">
        <w:rPr>
          <w:rFonts w:ascii="Times New Roman" w:eastAsia="標楷體" w:hAnsi="標楷體"/>
          <w:color w:val="000000"/>
        </w:rPr>
        <w:t>計畫。</w:t>
      </w:r>
    </w:p>
    <w:p w:rsidR="00FB488F" w:rsidRPr="00B92135" w:rsidRDefault="00FB488F" w:rsidP="00FB488F">
      <w:pPr>
        <w:rPr>
          <w:rFonts w:ascii="Times New Roman" w:eastAsia="標楷體" w:hAnsi="Times New Roman"/>
          <w:b/>
          <w:sz w:val="28"/>
          <w:szCs w:val="28"/>
        </w:rPr>
      </w:pPr>
      <w:r w:rsidRPr="00B92135">
        <w:rPr>
          <w:rFonts w:ascii="Times New Roman" w:eastAsia="標楷體" w:hAnsi="標楷體"/>
          <w:b/>
          <w:sz w:val="28"/>
          <w:szCs w:val="28"/>
        </w:rPr>
        <w:t>貳、緣起</w:t>
      </w:r>
      <w:r w:rsidR="00B92135">
        <w:rPr>
          <w:rFonts w:ascii="Times New Roman" w:eastAsia="標楷體" w:hAnsi="標楷體" w:hint="eastAsia"/>
          <w:b/>
          <w:sz w:val="28"/>
          <w:szCs w:val="28"/>
        </w:rPr>
        <w:t>：</w:t>
      </w:r>
      <w:r w:rsidRPr="00B92135">
        <w:rPr>
          <w:rFonts w:ascii="Times New Roman" w:eastAsia="標楷體" w:hAnsi="Times New Roman"/>
          <w:b/>
          <w:sz w:val="28"/>
          <w:szCs w:val="28"/>
        </w:rPr>
        <w:t xml:space="preserve"> </w:t>
      </w:r>
    </w:p>
    <w:p w:rsidR="00FB488F" w:rsidRPr="00B92135" w:rsidRDefault="00D501C4" w:rsidP="00501C77">
      <w:pPr>
        <w:ind w:leftChars="105" w:left="252" w:firstLineChars="215" w:firstLine="516"/>
        <w:rPr>
          <w:rFonts w:ascii="Times New Roman" w:eastAsia="標楷體" w:hAnsi="Times New Roman"/>
          <w:szCs w:val="24"/>
        </w:rPr>
      </w:pPr>
      <w:r w:rsidRPr="00B92135">
        <w:rPr>
          <w:rFonts w:ascii="Times New Roman" w:eastAsia="標楷體" w:hAnsi="標楷體"/>
          <w:szCs w:val="24"/>
        </w:rPr>
        <w:t>長久以來，學生學習成效一直是眾所關注的焦點，回歸以學生為中心的教學，</w:t>
      </w:r>
      <w:r w:rsidR="004E3895" w:rsidRPr="00B92135">
        <w:rPr>
          <w:rFonts w:ascii="Times New Roman" w:eastAsia="標楷體" w:hAnsi="Times New Roman"/>
          <w:szCs w:val="24"/>
        </w:rPr>
        <w:t xml:space="preserve"> </w:t>
      </w:r>
      <w:r w:rsidRPr="00B92135">
        <w:rPr>
          <w:rFonts w:ascii="Times New Roman" w:eastAsia="標楷體" w:hAnsi="標楷體"/>
          <w:szCs w:val="24"/>
        </w:rPr>
        <w:t>提昇學生學習興趣，營造學生真正的學習機會，強化學生的關鍵能力，是當前教育人員應努力的方向，尤其</w:t>
      </w:r>
      <w:r w:rsidRPr="00B92135">
        <w:rPr>
          <w:rFonts w:ascii="Times New Roman" w:eastAsia="標楷體" w:hAnsi="Times New Roman"/>
          <w:szCs w:val="24"/>
        </w:rPr>
        <w:t>12</w:t>
      </w:r>
      <w:r w:rsidRPr="00B92135">
        <w:rPr>
          <w:rFonts w:ascii="Times New Roman" w:eastAsia="標楷體" w:hAnsi="標楷體"/>
          <w:szCs w:val="24"/>
        </w:rPr>
        <w:t>年國民基本教育之實施，思考如何透過教學活化以</w:t>
      </w:r>
      <w:r w:rsidR="004E3895" w:rsidRPr="00B92135">
        <w:rPr>
          <w:rFonts w:ascii="Times New Roman" w:eastAsia="標楷體" w:hAnsi="Times New Roman"/>
          <w:szCs w:val="24"/>
        </w:rPr>
        <w:t xml:space="preserve"> </w:t>
      </w:r>
      <w:r w:rsidRPr="00B92135">
        <w:rPr>
          <w:rFonts w:ascii="Times New Roman" w:eastAsia="標楷體" w:hAnsi="標楷體"/>
          <w:szCs w:val="24"/>
        </w:rPr>
        <w:t>提昇學生的學力更是必然面對的課題。適逢《學習的革命》一書在臺灣的出版，顯示讓每個孩子在課堂上都能參與學習且學力提昇是可做到的事，</w:t>
      </w:r>
      <w:r w:rsidR="001741BC" w:rsidRPr="00B92135">
        <w:rPr>
          <w:rFonts w:ascii="Times New Roman" w:eastAsia="標楷體" w:hAnsi="標楷體"/>
          <w:szCs w:val="24"/>
        </w:rPr>
        <w:t>藉由</w:t>
      </w:r>
      <w:r w:rsidRPr="00B92135">
        <w:rPr>
          <w:rFonts w:ascii="Times New Roman" w:eastAsia="標楷體" w:hAnsi="標楷體"/>
          <w:szCs w:val="24"/>
        </w:rPr>
        <w:t>透過社群之專書研討，</w:t>
      </w:r>
      <w:r w:rsidR="001741BC" w:rsidRPr="00B92135">
        <w:rPr>
          <w:rFonts w:ascii="Times New Roman" w:eastAsia="標楷體" w:hAnsi="標楷體"/>
          <w:szCs w:val="24"/>
        </w:rPr>
        <w:t>許多</w:t>
      </w:r>
      <w:r w:rsidRPr="00B92135">
        <w:rPr>
          <w:rFonts w:ascii="Times New Roman" w:eastAsia="標楷體" w:hAnsi="標楷體"/>
          <w:szCs w:val="24"/>
        </w:rPr>
        <w:t>教師對於「學習共同體」的理念均感認同，然對學習共同體之實踐仍處於摸索階段，故擬進一步藉由</w:t>
      </w:r>
      <w:r w:rsidR="001741BC" w:rsidRPr="00B92135">
        <w:rPr>
          <w:rFonts w:ascii="Times New Roman" w:eastAsia="標楷體" w:hAnsi="標楷體"/>
          <w:szCs w:val="24"/>
        </w:rPr>
        <w:t>此</w:t>
      </w:r>
      <w:r w:rsidRPr="00B92135">
        <w:rPr>
          <w:rFonts w:ascii="Times New Roman" w:eastAsia="標楷體" w:hAnsi="標楷體"/>
          <w:szCs w:val="24"/>
        </w:rPr>
        <w:t>次工作坊的辦理，強化教師對學習共同體理念與實踐之連結。此次工作坊將邀請曾辦理學習共同體之實務專家進行理念與實務作法之分享；以縣內</w:t>
      </w:r>
      <w:r w:rsidR="001741BC" w:rsidRPr="00B92135">
        <w:rPr>
          <w:rFonts w:ascii="Times New Roman" w:eastAsia="標楷體" w:hAnsi="標楷體"/>
          <w:szCs w:val="24"/>
        </w:rPr>
        <w:t>未</w:t>
      </w:r>
      <w:r w:rsidRPr="00B92135">
        <w:rPr>
          <w:rFonts w:ascii="Times New Roman" w:eastAsia="標楷體" w:hAnsi="標楷體"/>
          <w:szCs w:val="24"/>
        </w:rPr>
        <w:t>曾參與</w:t>
      </w:r>
      <w:r w:rsidR="001741BC" w:rsidRPr="00B92135">
        <w:rPr>
          <w:rFonts w:ascii="Times New Roman" w:eastAsia="標楷體" w:hAnsi="標楷體"/>
          <w:szCs w:val="24"/>
        </w:rPr>
        <w:t>學習共同體研習</w:t>
      </w:r>
      <w:r w:rsidRPr="00B92135">
        <w:rPr>
          <w:rFonts w:ascii="Times New Roman" w:eastAsia="標楷體" w:hAnsi="標楷體"/>
          <w:szCs w:val="24"/>
        </w:rPr>
        <w:t>之</w:t>
      </w:r>
      <w:r w:rsidR="00E4075B" w:rsidRPr="00B92135">
        <w:rPr>
          <w:rFonts w:ascii="Times New Roman" w:eastAsia="標楷體" w:hAnsi="標楷體"/>
          <w:szCs w:val="24"/>
        </w:rPr>
        <w:t>兼任</w:t>
      </w:r>
      <w:r w:rsidR="001741BC" w:rsidRPr="00B92135">
        <w:rPr>
          <w:rFonts w:ascii="Times New Roman" w:eastAsia="標楷體" w:hAnsi="標楷體"/>
          <w:szCs w:val="24"/>
        </w:rPr>
        <w:t>行政人員</w:t>
      </w:r>
      <w:r w:rsidRPr="00B92135">
        <w:rPr>
          <w:rFonts w:ascii="Times New Roman" w:eastAsia="標楷體" w:hAnsi="標楷體"/>
          <w:szCs w:val="24"/>
        </w:rPr>
        <w:t>與教師為優先參與對象，並號召本縣有理想、有熱情、願意為教育投注心力及為學校永續發展有所貢獻的校長與教師一同參與，期藉由此次工作坊增進</w:t>
      </w:r>
      <w:r w:rsidR="00E4075B" w:rsidRPr="00B92135">
        <w:rPr>
          <w:rFonts w:ascii="Times New Roman" w:eastAsia="標楷體" w:hAnsi="標楷體"/>
          <w:szCs w:val="24"/>
        </w:rPr>
        <w:t>花蓮</w:t>
      </w:r>
      <w:r w:rsidRPr="00B92135">
        <w:rPr>
          <w:rFonts w:ascii="Times New Roman" w:eastAsia="標楷體" w:hAnsi="標楷體"/>
          <w:szCs w:val="24"/>
        </w:rPr>
        <w:t>縣教育人員對學習共同體理念與實踐之理解，澄清疑惑，引發其在教育現場加以實踐。</w:t>
      </w:r>
    </w:p>
    <w:p w:rsidR="00D501C4" w:rsidRPr="00B92135" w:rsidRDefault="00D501C4" w:rsidP="00D501C4">
      <w:pPr>
        <w:rPr>
          <w:rFonts w:ascii="Times New Roman" w:eastAsia="標楷體" w:hAnsi="Times New Roman"/>
          <w:b/>
          <w:sz w:val="28"/>
          <w:szCs w:val="28"/>
        </w:rPr>
      </w:pPr>
      <w:r w:rsidRPr="00B92135">
        <w:rPr>
          <w:rFonts w:ascii="Times New Roman" w:eastAsia="標楷體" w:hAnsi="標楷體"/>
          <w:b/>
          <w:sz w:val="28"/>
          <w:szCs w:val="28"/>
        </w:rPr>
        <w:t>参、目標</w:t>
      </w:r>
      <w:r w:rsidR="00B92135">
        <w:rPr>
          <w:rFonts w:ascii="Times New Roman" w:eastAsia="標楷體" w:hAnsi="Times New Roman" w:hint="eastAsia"/>
          <w:b/>
          <w:sz w:val="28"/>
          <w:szCs w:val="28"/>
        </w:rPr>
        <w:t>：</w:t>
      </w:r>
    </w:p>
    <w:p w:rsidR="00D501C4" w:rsidRPr="00B92135" w:rsidRDefault="00D501C4" w:rsidP="00D501C4">
      <w:pPr>
        <w:ind w:firstLineChars="150" w:firstLine="360"/>
        <w:rPr>
          <w:rFonts w:ascii="Times New Roman" w:eastAsia="標楷體" w:hAnsi="Times New Roman"/>
          <w:szCs w:val="24"/>
        </w:rPr>
      </w:pPr>
      <w:r w:rsidRPr="00B92135">
        <w:rPr>
          <w:rFonts w:ascii="Times New Roman" w:eastAsia="標楷體" w:hAnsi="標楷體"/>
          <w:szCs w:val="24"/>
        </w:rPr>
        <w:t>一、促進縣內實務工作者對學習共同體理念、實作方式及可能遭遇挑戰之理解。</w:t>
      </w:r>
    </w:p>
    <w:p w:rsidR="00D501C4" w:rsidRPr="00B92135" w:rsidRDefault="00D501C4" w:rsidP="00D501C4">
      <w:pPr>
        <w:ind w:firstLineChars="150" w:firstLine="360"/>
        <w:rPr>
          <w:rFonts w:ascii="Times New Roman" w:eastAsia="標楷體" w:hAnsi="Times New Roman"/>
          <w:szCs w:val="24"/>
        </w:rPr>
      </w:pPr>
      <w:r w:rsidRPr="00B92135">
        <w:rPr>
          <w:rFonts w:ascii="Times New Roman" w:eastAsia="標楷體" w:hAnsi="標楷體"/>
          <w:szCs w:val="24"/>
        </w:rPr>
        <w:t>二、引發縣內實務工作者試辦學習共同體之勇氣與熱情。</w:t>
      </w:r>
      <w:r w:rsidRPr="00B92135">
        <w:rPr>
          <w:rFonts w:ascii="Times New Roman" w:eastAsia="標楷體" w:hAnsi="Times New Roman"/>
          <w:szCs w:val="24"/>
        </w:rPr>
        <w:t xml:space="preserve"> </w:t>
      </w:r>
    </w:p>
    <w:p w:rsidR="00D501C4" w:rsidRPr="00B92135" w:rsidRDefault="00D501C4" w:rsidP="00D501C4">
      <w:pPr>
        <w:ind w:firstLineChars="150" w:firstLine="360"/>
        <w:rPr>
          <w:rFonts w:ascii="Times New Roman" w:eastAsia="標楷體" w:hAnsi="Times New Roman"/>
          <w:szCs w:val="24"/>
        </w:rPr>
      </w:pPr>
      <w:r w:rsidRPr="00B92135">
        <w:rPr>
          <w:rFonts w:ascii="Times New Roman" w:eastAsia="標楷體" w:hAnsi="標楷體"/>
          <w:szCs w:val="24"/>
        </w:rPr>
        <w:t>三、鼓勵縣內實務工作者於教育現場推動學習共同體。</w:t>
      </w:r>
      <w:r w:rsidRPr="00B92135">
        <w:rPr>
          <w:rFonts w:ascii="Times New Roman" w:eastAsia="標楷體" w:hAnsi="Times New Roman"/>
          <w:szCs w:val="24"/>
        </w:rPr>
        <w:t xml:space="preserve"> </w:t>
      </w:r>
    </w:p>
    <w:p w:rsidR="00D501C4" w:rsidRPr="00B92135" w:rsidRDefault="00D501C4" w:rsidP="00D501C4">
      <w:pPr>
        <w:rPr>
          <w:rFonts w:ascii="Times New Roman" w:eastAsia="標楷體" w:hAnsi="Times New Roman"/>
          <w:b/>
          <w:sz w:val="28"/>
          <w:szCs w:val="28"/>
        </w:rPr>
      </w:pPr>
      <w:r w:rsidRPr="00B92135">
        <w:rPr>
          <w:rFonts w:ascii="Times New Roman" w:eastAsia="標楷體" w:hAnsi="標楷體"/>
          <w:b/>
          <w:sz w:val="28"/>
          <w:szCs w:val="28"/>
        </w:rPr>
        <w:t>肆、辦理單位</w:t>
      </w:r>
      <w:r w:rsidR="00B92135">
        <w:rPr>
          <w:rFonts w:ascii="Times New Roman" w:eastAsia="標楷體" w:hAnsi="標楷體" w:hint="eastAsia"/>
          <w:b/>
          <w:sz w:val="28"/>
          <w:szCs w:val="28"/>
        </w:rPr>
        <w:t>：</w:t>
      </w:r>
    </w:p>
    <w:p w:rsidR="00B92135" w:rsidRDefault="00D501C4" w:rsidP="00D501C4">
      <w:pPr>
        <w:ind w:firstLineChars="150" w:firstLine="360"/>
        <w:rPr>
          <w:rFonts w:ascii="Times New Roman" w:eastAsia="標楷體" w:hAnsi="標楷體" w:hint="eastAsia"/>
          <w:szCs w:val="24"/>
        </w:rPr>
      </w:pPr>
      <w:r w:rsidRPr="00B92135">
        <w:rPr>
          <w:rFonts w:ascii="Times New Roman" w:eastAsia="標楷體" w:hAnsi="標楷體"/>
          <w:szCs w:val="24"/>
        </w:rPr>
        <w:t>一、</w:t>
      </w:r>
      <w:r w:rsidR="00B92135">
        <w:rPr>
          <w:rFonts w:ascii="Times New Roman" w:eastAsia="標楷體" w:hAnsi="標楷體" w:hint="eastAsia"/>
          <w:szCs w:val="24"/>
        </w:rPr>
        <w:t>指導單位：教育部國民及學前教育署。</w:t>
      </w:r>
    </w:p>
    <w:p w:rsidR="00D501C4" w:rsidRPr="00B92135" w:rsidRDefault="00B92135" w:rsidP="00D501C4">
      <w:pPr>
        <w:ind w:firstLineChars="150" w:firstLine="360"/>
        <w:rPr>
          <w:rFonts w:ascii="Times New Roman" w:eastAsia="標楷體" w:hAnsi="Times New Roman"/>
          <w:szCs w:val="24"/>
        </w:rPr>
      </w:pPr>
      <w:r>
        <w:rPr>
          <w:rFonts w:ascii="Times New Roman" w:eastAsia="標楷體" w:hAnsi="標楷體" w:hint="eastAsia"/>
          <w:szCs w:val="24"/>
        </w:rPr>
        <w:t>二、</w:t>
      </w:r>
      <w:r w:rsidR="00D501C4" w:rsidRPr="00B92135">
        <w:rPr>
          <w:rFonts w:ascii="Times New Roman" w:eastAsia="標楷體" w:hAnsi="標楷體"/>
          <w:szCs w:val="24"/>
        </w:rPr>
        <w:t>主辦單位：</w:t>
      </w:r>
      <w:r w:rsidR="00E4075B" w:rsidRPr="00B92135">
        <w:rPr>
          <w:rFonts w:ascii="Times New Roman" w:eastAsia="標楷體" w:hAnsi="標楷體"/>
          <w:szCs w:val="24"/>
        </w:rPr>
        <w:t>花蓮</w:t>
      </w:r>
      <w:r w:rsidR="00D501C4" w:rsidRPr="00B92135">
        <w:rPr>
          <w:rFonts w:ascii="Times New Roman" w:eastAsia="標楷體" w:hAnsi="標楷體"/>
          <w:szCs w:val="24"/>
        </w:rPr>
        <w:t>縣政府教育處。</w:t>
      </w:r>
      <w:r w:rsidR="00D501C4" w:rsidRPr="00B92135">
        <w:rPr>
          <w:rFonts w:ascii="Times New Roman" w:eastAsia="標楷體" w:hAnsi="Times New Roman"/>
          <w:szCs w:val="24"/>
        </w:rPr>
        <w:t xml:space="preserve"> </w:t>
      </w:r>
    </w:p>
    <w:p w:rsidR="00D501C4" w:rsidRPr="00B92135" w:rsidRDefault="00B92135" w:rsidP="00D501C4">
      <w:pPr>
        <w:ind w:firstLineChars="150" w:firstLine="360"/>
        <w:rPr>
          <w:rFonts w:ascii="Times New Roman" w:eastAsia="標楷體" w:hAnsi="Times New Roman"/>
          <w:szCs w:val="24"/>
        </w:rPr>
      </w:pPr>
      <w:r>
        <w:rPr>
          <w:rFonts w:ascii="Times New Roman" w:eastAsia="標楷體" w:hAnsi="標楷體" w:hint="eastAsia"/>
          <w:szCs w:val="24"/>
        </w:rPr>
        <w:t>三</w:t>
      </w:r>
      <w:r w:rsidR="00D501C4" w:rsidRPr="00B92135">
        <w:rPr>
          <w:rFonts w:ascii="Times New Roman" w:eastAsia="標楷體" w:hAnsi="標楷體"/>
          <w:szCs w:val="24"/>
        </w:rPr>
        <w:t>、承辦單位：</w:t>
      </w:r>
      <w:r w:rsidR="00E4075B" w:rsidRPr="00B92135">
        <w:rPr>
          <w:rFonts w:ascii="Times New Roman" w:eastAsia="標楷體" w:hAnsi="標楷體"/>
          <w:szCs w:val="24"/>
        </w:rPr>
        <w:t>花蓮</w:t>
      </w:r>
      <w:r w:rsidR="00D501C4" w:rsidRPr="00B92135">
        <w:rPr>
          <w:rFonts w:ascii="Times New Roman" w:eastAsia="標楷體" w:hAnsi="標楷體"/>
          <w:szCs w:val="24"/>
        </w:rPr>
        <w:t>縣</w:t>
      </w:r>
      <w:r>
        <w:rPr>
          <w:rFonts w:ascii="Times New Roman" w:eastAsia="標楷體" w:hAnsi="標楷體" w:hint="eastAsia"/>
          <w:szCs w:val="24"/>
        </w:rPr>
        <w:t>花蓮市</w:t>
      </w:r>
      <w:r w:rsidR="00E4075B" w:rsidRPr="00B92135">
        <w:rPr>
          <w:rFonts w:ascii="Times New Roman" w:eastAsia="標楷體" w:hAnsi="標楷體"/>
          <w:szCs w:val="24"/>
        </w:rPr>
        <w:t>忠孝</w:t>
      </w:r>
      <w:r w:rsidR="00D501C4" w:rsidRPr="00B92135">
        <w:rPr>
          <w:rFonts w:ascii="Times New Roman" w:eastAsia="標楷體" w:hAnsi="標楷體"/>
          <w:szCs w:val="24"/>
        </w:rPr>
        <w:t>國民小學</w:t>
      </w:r>
      <w:r>
        <w:rPr>
          <w:rFonts w:ascii="Times New Roman" w:eastAsia="標楷體" w:hAnsi="標楷體" w:hint="eastAsia"/>
          <w:szCs w:val="24"/>
        </w:rPr>
        <w:t>、花蓮縣花蓮市明義國民小學</w:t>
      </w:r>
      <w:r w:rsidR="00D501C4" w:rsidRPr="00B92135">
        <w:rPr>
          <w:rFonts w:ascii="Times New Roman" w:eastAsia="標楷體" w:hAnsi="標楷體"/>
          <w:szCs w:val="24"/>
        </w:rPr>
        <w:t>。</w:t>
      </w:r>
      <w:r w:rsidR="00D501C4" w:rsidRPr="00B92135">
        <w:rPr>
          <w:rFonts w:ascii="Times New Roman" w:eastAsia="標楷體" w:hAnsi="Times New Roman"/>
          <w:szCs w:val="24"/>
        </w:rPr>
        <w:t xml:space="preserve"> </w:t>
      </w:r>
    </w:p>
    <w:p w:rsidR="00D501C4" w:rsidRPr="00B92135" w:rsidRDefault="00D501C4" w:rsidP="00D501C4">
      <w:pPr>
        <w:rPr>
          <w:rFonts w:ascii="Times New Roman" w:eastAsia="標楷體" w:hAnsi="Times New Roman"/>
          <w:b/>
          <w:sz w:val="28"/>
          <w:szCs w:val="28"/>
        </w:rPr>
      </w:pPr>
      <w:r w:rsidRPr="00B92135">
        <w:rPr>
          <w:rFonts w:ascii="Times New Roman" w:eastAsia="標楷體" w:hAnsi="標楷體"/>
          <w:b/>
          <w:sz w:val="28"/>
          <w:szCs w:val="28"/>
        </w:rPr>
        <w:t>伍、參與對象</w:t>
      </w:r>
      <w:r w:rsidR="00B92135">
        <w:rPr>
          <w:rFonts w:ascii="Times New Roman" w:eastAsia="標楷體" w:hAnsi="標楷體" w:hint="eastAsia"/>
          <w:b/>
          <w:sz w:val="28"/>
          <w:szCs w:val="28"/>
        </w:rPr>
        <w:t>：</w:t>
      </w:r>
    </w:p>
    <w:p w:rsidR="00946F1A" w:rsidRDefault="00E4075B" w:rsidP="00946F1A">
      <w:pPr>
        <w:ind w:leftChars="150" w:left="840" w:hangingChars="200" w:hanging="480"/>
        <w:rPr>
          <w:rFonts w:ascii="Times New Roman" w:eastAsia="標楷體" w:hAnsi="標楷體" w:hint="eastAsia"/>
          <w:szCs w:val="24"/>
        </w:rPr>
      </w:pPr>
      <w:r w:rsidRPr="00B92135">
        <w:rPr>
          <w:rFonts w:ascii="Times New Roman" w:eastAsia="標楷體" w:hAnsi="標楷體"/>
          <w:szCs w:val="24"/>
        </w:rPr>
        <w:t>一、</w:t>
      </w:r>
      <w:r w:rsidR="00946F1A" w:rsidRPr="00946F1A">
        <w:rPr>
          <w:rFonts w:ascii="Times New Roman" w:eastAsia="標楷體" w:hAnsi="標楷體" w:hint="eastAsia"/>
          <w:szCs w:val="24"/>
        </w:rPr>
        <w:t>以國民小學校長、主任、組長及教師為主。</w:t>
      </w:r>
    </w:p>
    <w:p w:rsidR="00D501C4" w:rsidRPr="00946F1A" w:rsidRDefault="00946F1A" w:rsidP="00946F1A">
      <w:pPr>
        <w:ind w:leftChars="150" w:left="840" w:hangingChars="200" w:hanging="480"/>
        <w:rPr>
          <w:rFonts w:ascii="Times New Roman" w:eastAsia="標楷體" w:hAnsi="標楷體"/>
          <w:szCs w:val="24"/>
        </w:rPr>
      </w:pPr>
      <w:r>
        <w:rPr>
          <w:rFonts w:ascii="Times New Roman" w:eastAsia="標楷體" w:hAnsi="標楷體" w:hint="eastAsia"/>
          <w:szCs w:val="24"/>
        </w:rPr>
        <w:t>二、</w:t>
      </w:r>
      <w:r w:rsidRPr="00946F1A">
        <w:rPr>
          <w:rFonts w:ascii="Times New Roman" w:eastAsia="標楷體" w:hAnsi="標楷體" w:hint="eastAsia"/>
          <w:szCs w:val="24"/>
        </w:rPr>
        <w:t>對此議題有興趣之國民中學校長、主任、組長及教師</w:t>
      </w:r>
      <w:r w:rsidR="00D501C4" w:rsidRPr="00B92135">
        <w:rPr>
          <w:rFonts w:ascii="Times New Roman" w:eastAsia="標楷體" w:hAnsi="標楷體"/>
          <w:szCs w:val="24"/>
        </w:rPr>
        <w:t>。</w:t>
      </w:r>
    </w:p>
    <w:p w:rsidR="00D501C4" w:rsidRPr="00DD31BA" w:rsidRDefault="00D501C4" w:rsidP="00D501C4">
      <w:pPr>
        <w:rPr>
          <w:rFonts w:ascii="Times New Roman" w:eastAsia="標楷體" w:hAnsi="Times New Roman"/>
          <w:szCs w:val="24"/>
        </w:rPr>
      </w:pPr>
      <w:r w:rsidRPr="00B92135">
        <w:rPr>
          <w:rFonts w:ascii="Times New Roman" w:eastAsia="標楷體" w:hAnsi="標楷體"/>
          <w:b/>
          <w:sz w:val="28"/>
          <w:szCs w:val="28"/>
        </w:rPr>
        <w:lastRenderedPageBreak/>
        <w:t>陸、參加名額：</w:t>
      </w:r>
      <w:r w:rsidRPr="00DD31BA">
        <w:rPr>
          <w:rFonts w:ascii="Times New Roman" w:eastAsia="標楷體" w:hAnsi="Times New Roman"/>
          <w:szCs w:val="24"/>
        </w:rPr>
        <w:t>以</w:t>
      </w:r>
      <w:r w:rsidR="00E4075B" w:rsidRPr="00DD31BA">
        <w:rPr>
          <w:rFonts w:ascii="Times New Roman" w:eastAsia="標楷體" w:hAnsi="Times New Roman"/>
          <w:szCs w:val="24"/>
        </w:rPr>
        <w:t>7</w:t>
      </w:r>
      <w:r w:rsidRPr="00DD31BA">
        <w:rPr>
          <w:rFonts w:ascii="Times New Roman" w:eastAsia="標楷體" w:hAnsi="Times New Roman"/>
          <w:szCs w:val="24"/>
        </w:rPr>
        <w:t>0</w:t>
      </w:r>
      <w:r w:rsidR="00DD31BA">
        <w:rPr>
          <w:rFonts w:ascii="Times New Roman" w:eastAsia="標楷體" w:hAnsi="Times New Roman"/>
          <w:szCs w:val="24"/>
        </w:rPr>
        <w:t>人為限</w:t>
      </w:r>
      <w:r w:rsidR="00DD31BA">
        <w:rPr>
          <w:rFonts w:ascii="Times New Roman" w:eastAsia="標楷體" w:hAnsi="Times New Roman" w:hint="eastAsia"/>
          <w:szCs w:val="24"/>
        </w:rPr>
        <w:t>。</w:t>
      </w:r>
    </w:p>
    <w:p w:rsidR="00D501C4" w:rsidRPr="00DD31BA" w:rsidRDefault="00D501C4" w:rsidP="00D501C4">
      <w:pPr>
        <w:rPr>
          <w:rFonts w:ascii="Times New Roman" w:eastAsia="標楷體" w:hAnsi="Times New Roman" w:hint="eastAsia"/>
          <w:szCs w:val="24"/>
        </w:rPr>
      </w:pPr>
      <w:r w:rsidRPr="00B92135">
        <w:rPr>
          <w:rFonts w:ascii="Times New Roman" w:eastAsia="標楷體" w:hAnsi="標楷體"/>
          <w:b/>
          <w:sz w:val="28"/>
          <w:szCs w:val="28"/>
        </w:rPr>
        <w:t>柒、辦理</w:t>
      </w:r>
      <w:r w:rsidR="000E7387" w:rsidRPr="00B92135">
        <w:rPr>
          <w:rFonts w:ascii="Times New Roman" w:eastAsia="標楷體" w:hAnsi="標楷體"/>
          <w:b/>
          <w:sz w:val="28"/>
          <w:szCs w:val="28"/>
        </w:rPr>
        <w:t>時間</w:t>
      </w:r>
      <w:r w:rsidRPr="00B92135">
        <w:rPr>
          <w:rFonts w:ascii="Times New Roman" w:eastAsia="標楷體" w:hAnsi="標楷體"/>
          <w:b/>
          <w:sz w:val="28"/>
          <w:szCs w:val="28"/>
        </w:rPr>
        <w:t>：</w:t>
      </w:r>
      <w:r w:rsidR="00F01CC5" w:rsidRPr="00DD31BA">
        <w:rPr>
          <w:rFonts w:ascii="Times New Roman" w:eastAsia="標楷體" w:hAnsi="Times New Roman"/>
          <w:szCs w:val="24"/>
        </w:rPr>
        <w:t>104</w:t>
      </w:r>
      <w:r w:rsidR="00F01CC5" w:rsidRPr="00DD31BA">
        <w:rPr>
          <w:rFonts w:ascii="Times New Roman" w:eastAsia="標楷體" w:hAnsi="Times New Roman"/>
          <w:szCs w:val="24"/>
        </w:rPr>
        <w:t>年</w:t>
      </w:r>
      <w:r w:rsidR="00B92135" w:rsidRPr="00DD31BA">
        <w:rPr>
          <w:rFonts w:ascii="Times New Roman" w:eastAsia="標楷體" w:hAnsi="Times New Roman" w:hint="eastAsia"/>
          <w:szCs w:val="24"/>
        </w:rPr>
        <w:t>11</w:t>
      </w:r>
      <w:r w:rsidR="00F01CC5" w:rsidRPr="00DD31BA">
        <w:rPr>
          <w:rFonts w:ascii="Times New Roman" w:eastAsia="標楷體" w:hAnsi="Times New Roman"/>
          <w:szCs w:val="24"/>
        </w:rPr>
        <w:t>月</w:t>
      </w:r>
      <w:r w:rsidR="00B92135" w:rsidRPr="00DD31BA">
        <w:rPr>
          <w:rFonts w:ascii="Times New Roman" w:eastAsia="標楷體" w:hAnsi="Times New Roman" w:hint="eastAsia"/>
          <w:szCs w:val="24"/>
        </w:rPr>
        <w:t>27</w:t>
      </w:r>
      <w:r w:rsidR="00DD31BA">
        <w:rPr>
          <w:rFonts w:ascii="Times New Roman" w:eastAsia="標楷體" w:hAnsi="Times New Roman" w:hint="eastAsia"/>
          <w:szCs w:val="24"/>
        </w:rPr>
        <w:t>日（星期五）。</w:t>
      </w:r>
    </w:p>
    <w:p w:rsidR="00B92135" w:rsidRPr="00DD31BA" w:rsidRDefault="00B92135" w:rsidP="00D501C4">
      <w:pPr>
        <w:rPr>
          <w:rFonts w:ascii="Times New Roman" w:eastAsia="標楷體" w:hAnsi="Times New Roman"/>
          <w:szCs w:val="24"/>
        </w:rPr>
      </w:pPr>
      <w:r>
        <w:rPr>
          <w:rFonts w:ascii="Times New Roman" w:eastAsia="標楷體" w:hAnsi="標楷體" w:hint="eastAsia"/>
          <w:b/>
          <w:sz w:val="28"/>
          <w:szCs w:val="28"/>
        </w:rPr>
        <w:t>捌、辦理地點：</w:t>
      </w:r>
      <w:r w:rsidR="00DD31BA">
        <w:rPr>
          <w:rFonts w:ascii="Times New Roman" w:eastAsia="標楷體" w:hAnsi="Times New Roman" w:hint="eastAsia"/>
          <w:szCs w:val="24"/>
        </w:rPr>
        <w:t>花蓮縣花蓮市明義國民小學。</w:t>
      </w:r>
    </w:p>
    <w:p w:rsidR="00D501C4" w:rsidRPr="00B92135" w:rsidRDefault="00174086" w:rsidP="00D501C4">
      <w:pPr>
        <w:rPr>
          <w:rFonts w:ascii="Times New Roman" w:eastAsia="標楷體" w:hAnsi="Times New Roman"/>
          <w:b/>
          <w:sz w:val="28"/>
          <w:szCs w:val="28"/>
        </w:rPr>
      </w:pPr>
      <w:r>
        <w:rPr>
          <w:rFonts w:ascii="Times New Roman" w:eastAsia="標楷體" w:hAnsi="標楷體" w:hint="eastAsia"/>
          <w:b/>
          <w:sz w:val="28"/>
          <w:szCs w:val="28"/>
        </w:rPr>
        <w:t>玖</w:t>
      </w:r>
      <w:r w:rsidR="00D501C4" w:rsidRPr="00B92135">
        <w:rPr>
          <w:rFonts w:ascii="Times New Roman" w:eastAsia="標楷體" w:hAnsi="標楷體"/>
          <w:b/>
          <w:sz w:val="28"/>
          <w:szCs w:val="28"/>
        </w:rPr>
        <w:t>、</w:t>
      </w:r>
      <w:r w:rsidR="00501C77">
        <w:rPr>
          <w:rFonts w:ascii="Times New Roman" w:eastAsia="標楷體" w:hAnsi="標楷體" w:hint="eastAsia"/>
          <w:b/>
          <w:sz w:val="28"/>
          <w:szCs w:val="28"/>
        </w:rPr>
        <w:t>報名暨</w:t>
      </w:r>
      <w:r w:rsidR="00D501C4" w:rsidRPr="00B92135">
        <w:rPr>
          <w:rFonts w:ascii="Times New Roman" w:eastAsia="標楷體" w:hAnsi="標楷體"/>
          <w:b/>
          <w:sz w:val="28"/>
          <w:szCs w:val="28"/>
        </w:rPr>
        <w:t>辦理方式：</w:t>
      </w:r>
    </w:p>
    <w:p w:rsidR="00501C77" w:rsidRPr="00501C77" w:rsidRDefault="00B92135" w:rsidP="00501C77">
      <w:pPr>
        <w:ind w:leftChars="145" w:left="823" w:hangingChars="198" w:hanging="475"/>
        <w:rPr>
          <w:rFonts w:ascii="Times New Roman" w:eastAsia="標楷體" w:hAnsi="Times New Roman" w:hint="eastAsia"/>
          <w:szCs w:val="24"/>
        </w:rPr>
      </w:pPr>
      <w:r w:rsidRPr="00501C77">
        <w:rPr>
          <w:rFonts w:ascii="Times New Roman" w:eastAsia="標楷體" w:hAnsi="Times New Roman" w:hint="eastAsia"/>
          <w:szCs w:val="24"/>
        </w:rPr>
        <w:t>一、</w:t>
      </w:r>
      <w:r w:rsidR="00501C77" w:rsidRPr="00501C77">
        <w:rPr>
          <w:rFonts w:ascii="Times New Roman" w:eastAsia="標楷體" w:hAnsi="Times New Roman" w:hint="eastAsia"/>
          <w:szCs w:val="24"/>
        </w:rPr>
        <w:t>有意報名參加者，請於即日起至</w:t>
      </w:r>
      <w:r w:rsidR="00501C77" w:rsidRPr="00501C77">
        <w:rPr>
          <w:rFonts w:ascii="Times New Roman" w:eastAsia="標楷體" w:hAnsi="Times New Roman" w:hint="eastAsia"/>
          <w:szCs w:val="24"/>
        </w:rPr>
        <w:t>104</w:t>
      </w:r>
      <w:r w:rsidR="00501C77" w:rsidRPr="00501C77">
        <w:rPr>
          <w:rFonts w:ascii="Times New Roman" w:eastAsia="標楷體" w:hAnsi="Times New Roman" w:hint="eastAsia"/>
          <w:szCs w:val="24"/>
        </w:rPr>
        <w:t>年</w:t>
      </w:r>
      <w:r w:rsidR="00501C77" w:rsidRPr="00501C77">
        <w:rPr>
          <w:rFonts w:ascii="Times New Roman" w:eastAsia="標楷體" w:hAnsi="Times New Roman" w:hint="eastAsia"/>
          <w:szCs w:val="24"/>
        </w:rPr>
        <w:t>11</w:t>
      </w:r>
      <w:r w:rsidR="00501C77" w:rsidRPr="00501C77">
        <w:rPr>
          <w:rFonts w:ascii="Times New Roman" w:eastAsia="標楷體" w:hAnsi="Times New Roman" w:hint="eastAsia"/>
          <w:szCs w:val="24"/>
        </w:rPr>
        <w:t>月</w:t>
      </w:r>
      <w:r w:rsidR="00501C77" w:rsidRPr="00501C77">
        <w:rPr>
          <w:rFonts w:ascii="Times New Roman" w:eastAsia="標楷體" w:hAnsi="Times New Roman" w:hint="eastAsia"/>
          <w:szCs w:val="24"/>
        </w:rPr>
        <w:t>25</w:t>
      </w:r>
      <w:r w:rsidR="00501C77" w:rsidRPr="00501C77">
        <w:rPr>
          <w:rFonts w:ascii="Times New Roman" w:eastAsia="標楷體" w:hAnsi="Times New Roman" w:hint="eastAsia"/>
          <w:szCs w:val="24"/>
        </w:rPr>
        <w:t>日前，逕至全國教師在職進修資訊網（</w:t>
      </w:r>
      <w:r w:rsidR="00501C77" w:rsidRPr="00501C77">
        <w:rPr>
          <w:rFonts w:ascii="Times New Roman" w:eastAsia="標楷體" w:hAnsi="Times New Roman"/>
          <w:szCs w:val="24"/>
        </w:rPr>
        <w:t>http://www1.inservice.edu.tw/</w:t>
      </w:r>
      <w:r w:rsidR="00501C77" w:rsidRPr="00501C77">
        <w:rPr>
          <w:rFonts w:ascii="Times New Roman" w:eastAsia="標楷體" w:hAnsi="Times New Roman" w:hint="eastAsia"/>
          <w:szCs w:val="24"/>
        </w:rPr>
        <w:t>）完成報名，課程編號：</w:t>
      </w:r>
      <w:r w:rsidR="00501C77" w:rsidRPr="00501C77">
        <w:rPr>
          <w:rFonts w:ascii="Times New Roman" w:eastAsia="標楷體" w:hAnsi="Times New Roman" w:hint="eastAsia"/>
          <w:szCs w:val="24"/>
        </w:rPr>
        <w:t>1883166</w:t>
      </w:r>
      <w:r w:rsidR="00501C77" w:rsidRPr="00501C77">
        <w:rPr>
          <w:rFonts w:ascii="Times New Roman" w:eastAsia="標楷體" w:hAnsi="Times New Roman" w:hint="eastAsia"/>
          <w:szCs w:val="24"/>
        </w:rPr>
        <w:t>。</w:t>
      </w:r>
    </w:p>
    <w:p w:rsidR="00B92135" w:rsidRPr="00501C77" w:rsidRDefault="00501C77" w:rsidP="00501C77">
      <w:pPr>
        <w:ind w:leftChars="145" w:left="823" w:hangingChars="198" w:hanging="475"/>
        <w:rPr>
          <w:rFonts w:ascii="Times New Roman" w:eastAsia="標楷體" w:hAnsi="標楷體" w:hint="eastAsia"/>
          <w:szCs w:val="24"/>
        </w:rPr>
      </w:pPr>
      <w:r w:rsidRPr="00501C77">
        <w:rPr>
          <w:rFonts w:ascii="Times New Roman" w:eastAsia="標楷體" w:hAnsi="Times New Roman" w:hint="eastAsia"/>
          <w:szCs w:val="24"/>
        </w:rPr>
        <w:t>二、</w:t>
      </w:r>
      <w:r w:rsidR="00D501C4" w:rsidRPr="00501C77">
        <w:rPr>
          <w:rFonts w:ascii="Times New Roman" w:eastAsia="標楷體" w:hAnsi="標楷體"/>
          <w:szCs w:val="24"/>
        </w:rPr>
        <w:t>由目前</w:t>
      </w:r>
      <w:r w:rsidR="00525464" w:rsidRPr="00501C77">
        <w:rPr>
          <w:rFonts w:ascii="Times New Roman" w:eastAsia="標楷體" w:hAnsi="標楷體"/>
          <w:szCs w:val="24"/>
        </w:rPr>
        <w:t>參與國內學習共同體試辦之教育實務工作者進行理念對談及公開授課、分</w:t>
      </w:r>
      <w:r w:rsidR="00D501C4" w:rsidRPr="00501C77">
        <w:rPr>
          <w:rFonts w:ascii="Times New Roman" w:eastAsia="標楷體" w:hAnsi="標楷體"/>
          <w:szCs w:val="24"/>
        </w:rPr>
        <w:t>享。</w:t>
      </w:r>
    </w:p>
    <w:p w:rsidR="00D501C4" w:rsidRPr="00501C77" w:rsidRDefault="00501C77" w:rsidP="00501C77">
      <w:pPr>
        <w:ind w:leftChars="145" w:left="823" w:hangingChars="198" w:hanging="475"/>
        <w:rPr>
          <w:rFonts w:ascii="Times New Roman" w:eastAsia="標楷體" w:hAnsi="標楷體" w:hint="eastAsia"/>
          <w:szCs w:val="24"/>
        </w:rPr>
      </w:pPr>
      <w:r>
        <w:rPr>
          <w:rFonts w:ascii="Times New Roman" w:eastAsia="標楷體" w:hAnsi="標楷體" w:hint="eastAsia"/>
          <w:szCs w:val="24"/>
        </w:rPr>
        <w:t>三</w:t>
      </w:r>
      <w:r w:rsidR="00B92135" w:rsidRPr="00501C77">
        <w:rPr>
          <w:rFonts w:ascii="Times New Roman" w:eastAsia="標楷體" w:hAnsi="標楷體" w:hint="eastAsia"/>
          <w:szCs w:val="24"/>
        </w:rPr>
        <w:t>、</w:t>
      </w:r>
      <w:r w:rsidR="00D501C4" w:rsidRPr="00501C77">
        <w:rPr>
          <w:rFonts w:ascii="Times New Roman" w:eastAsia="標楷體" w:hAnsi="標楷體"/>
          <w:szCs w:val="24"/>
        </w:rPr>
        <w:t>由縣內</w:t>
      </w:r>
      <w:r w:rsidR="00A47191" w:rsidRPr="00501C77">
        <w:rPr>
          <w:rFonts w:ascii="Times New Roman" w:eastAsia="標楷體" w:hAnsi="標楷體"/>
          <w:szCs w:val="24"/>
        </w:rPr>
        <w:t>優秀</w:t>
      </w:r>
      <w:r w:rsidR="00D501C4" w:rsidRPr="00501C77">
        <w:rPr>
          <w:rFonts w:ascii="Times New Roman" w:eastAsia="標楷體" w:hAnsi="標楷體"/>
          <w:szCs w:val="24"/>
        </w:rPr>
        <w:t>教師以學習共同體方式公開授課，請具有學習共同體試辦經驗之實務工作者給予回饋，進行對話交流。</w:t>
      </w:r>
    </w:p>
    <w:p w:rsidR="00B92135" w:rsidRPr="00501C77" w:rsidRDefault="00501C77" w:rsidP="00501C77">
      <w:pPr>
        <w:ind w:leftChars="145" w:left="823" w:hangingChars="198" w:hanging="475"/>
        <w:rPr>
          <w:rFonts w:ascii="Times New Roman" w:eastAsia="標楷體" w:hAnsi="Times New Roman"/>
          <w:szCs w:val="24"/>
        </w:rPr>
      </w:pPr>
      <w:r>
        <w:rPr>
          <w:rFonts w:ascii="Times New Roman" w:eastAsia="標楷體" w:hAnsi="標楷體" w:hint="eastAsia"/>
          <w:szCs w:val="24"/>
        </w:rPr>
        <w:t>四</w:t>
      </w:r>
      <w:r w:rsidR="00B92135" w:rsidRPr="00501C77">
        <w:rPr>
          <w:rFonts w:ascii="Times New Roman" w:eastAsia="標楷體" w:hAnsi="標楷體" w:hint="eastAsia"/>
          <w:szCs w:val="24"/>
        </w:rPr>
        <w:t>、課程表如附件一。</w:t>
      </w:r>
    </w:p>
    <w:p w:rsidR="00D501C4" w:rsidRPr="00B92135" w:rsidRDefault="00174086" w:rsidP="00D501C4">
      <w:pPr>
        <w:rPr>
          <w:rFonts w:ascii="Times New Roman" w:eastAsia="標楷體" w:hAnsi="Times New Roman"/>
          <w:b/>
          <w:sz w:val="28"/>
          <w:szCs w:val="28"/>
        </w:rPr>
      </w:pPr>
      <w:r>
        <w:rPr>
          <w:rFonts w:ascii="Times New Roman" w:eastAsia="標楷體" w:hAnsi="標楷體" w:hint="eastAsia"/>
          <w:b/>
          <w:sz w:val="28"/>
          <w:szCs w:val="28"/>
        </w:rPr>
        <w:t>拾</w:t>
      </w:r>
      <w:r w:rsidR="00D501C4" w:rsidRPr="00B92135">
        <w:rPr>
          <w:rFonts w:ascii="Times New Roman" w:eastAsia="標楷體" w:hAnsi="標楷體"/>
          <w:b/>
          <w:sz w:val="28"/>
          <w:szCs w:val="28"/>
        </w:rPr>
        <w:t>、經費</w:t>
      </w:r>
      <w:r w:rsidR="00D0019C" w:rsidRPr="00B92135">
        <w:rPr>
          <w:rFonts w:ascii="Times New Roman" w:eastAsia="標楷體" w:hAnsi="標楷體"/>
          <w:b/>
          <w:sz w:val="28"/>
          <w:szCs w:val="28"/>
        </w:rPr>
        <w:t>：</w:t>
      </w:r>
    </w:p>
    <w:p w:rsidR="00D501C4" w:rsidRPr="00B92135" w:rsidRDefault="00D0019C" w:rsidP="00D0019C">
      <w:pPr>
        <w:ind w:firstLineChars="250" w:firstLine="600"/>
        <w:rPr>
          <w:rFonts w:ascii="Times New Roman" w:eastAsia="標楷體" w:hAnsi="Times New Roman"/>
          <w:szCs w:val="24"/>
        </w:rPr>
      </w:pPr>
      <w:r w:rsidRPr="00B92135">
        <w:rPr>
          <w:rFonts w:ascii="Times New Roman" w:eastAsia="標楷體" w:hAnsi="標楷體"/>
        </w:rPr>
        <w:t>由「教育部</w:t>
      </w:r>
      <w:r w:rsidR="00B92135">
        <w:rPr>
          <w:rFonts w:ascii="Times New Roman" w:eastAsia="標楷體" w:hAnsi="標楷體" w:hint="eastAsia"/>
        </w:rPr>
        <w:t>國民及學前教育署</w:t>
      </w:r>
      <w:r w:rsidRPr="00B92135">
        <w:rPr>
          <w:rFonts w:ascii="Times New Roman" w:eastAsia="標楷體" w:hAnsi="標楷體"/>
        </w:rPr>
        <w:t>補助辦理十二年國民基本教育精進國中小教學品質計畫」專款項下支應，經費概算</w:t>
      </w:r>
      <w:r w:rsidR="00501C77">
        <w:rPr>
          <w:rFonts w:ascii="Times New Roman" w:eastAsia="標楷體" w:hAnsi="標楷體" w:hint="eastAsia"/>
        </w:rPr>
        <w:t>（略）</w:t>
      </w:r>
      <w:r w:rsidRPr="00B92135">
        <w:rPr>
          <w:rFonts w:ascii="Times New Roman" w:eastAsia="標楷體" w:hAnsi="標楷體"/>
        </w:rPr>
        <w:t>。</w:t>
      </w:r>
      <w:r w:rsidR="00D501C4" w:rsidRPr="00B92135">
        <w:rPr>
          <w:rFonts w:ascii="Times New Roman" w:eastAsia="標楷體" w:hAnsi="Times New Roman"/>
          <w:szCs w:val="24"/>
        </w:rPr>
        <w:t xml:space="preserve"> </w:t>
      </w:r>
    </w:p>
    <w:p w:rsidR="00D501C4" w:rsidRPr="00B92135" w:rsidRDefault="00D501C4" w:rsidP="00D501C4">
      <w:pPr>
        <w:rPr>
          <w:rFonts w:ascii="Times New Roman" w:eastAsia="標楷體" w:hAnsi="Times New Roman"/>
          <w:b/>
          <w:sz w:val="28"/>
          <w:szCs w:val="28"/>
        </w:rPr>
      </w:pPr>
      <w:r w:rsidRPr="00B92135">
        <w:rPr>
          <w:rFonts w:ascii="Times New Roman" w:eastAsia="標楷體" w:hAnsi="標楷體"/>
          <w:b/>
          <w:sz w:val="28"/>
          <w:szCs w:val="28"/>
        </w:rPr>
        <w:t>拾</w:t>
      </w:r>
      <w:r w:rsidR="00174086">
        <w:rPr>
          <w:rFonts w:ascii="Times New Roman" w:eastAsia="標楷體" w:hAnsi="標楷體" w:hint="eastAsia"/>
          <w:b/>
          <w:sz w:val="28"/>
          <w:szCs w:val="28"/>
        </w:rPr>
        <w:t>壹</w:t>
      </w:r>
      <w:r w:rsidRPr="00B92135">
        <w:rPr>
          <w:rFonts w:ascii="Times New Roman" w:eastAsia="標楷體" w:hAnsi="標楷體"/>
          <w:b/>
          <w:sz w:val="28"/>
          <w:szCs w:val="28"/>
        </w:rPr>
        <w:t>、預期成效</w:t>
      </w:r>
      <w:r w:rsidR="00B92135">
        <w:rPr>
          <w:rFonts w:ascii="Times New Roman" w:eastAsia="標楷體" w:hAnsi="Times New Roman" w:hint="eastAsia"/>
          <w:b/>
          <w:sz w:val="28"/>
          <w:szCs w:val="28"/>
        </w:rPr>
        <w:t>：</w:t>
      </w:r>
    </w:p>
    <w:p w:rsidR="00D501C4" w:rsidRPr="00B92135" w:rsidRDefault="00D501C4" w:rsidP="00501C77">
      <w:pPr>
        <w:ind w:firstLineChars="145" w:firstLine="348"/>
        <w:rPr>
          <w:rFonts w:ascii="Times New Roman" w:eastAsia="標楷體" w:hAnsi="Times New Roman"/>
          <w:szCs w:val="24"/>
        </w:rPr>
      </w:pPr>
      <w:r w:rsidRPr="00B92135">
        <w:rPr>
          <w:rFonts w:ascii="Times New Roman" w:eastAsia="標楷體" w:hAnsi="標楷體"/>
          <w:szCs w:val="24"/>
        </w:rPr>
        <w:t>一、促進</w:t>
      </w:r>
      <w:r w:rsidR="00B92135">
        <w:rPr>
          <w:rFonts w:ascii="Times New Roman" w:eastAsia="標楷體" w:hAnsi="標楷體" w:hint="eastAsia"/>
          <w:szCs w:val="24"/>
        </w:rPr>
        <w:t>本</w:t>
      </w:r>
      <w:r w:rsidRPr="00B92135">
        <w:rPr>
          <w:rFonts w:ascii="Times New Roman" w:eastAsia="標楷體" w:hAnsi="標楷體"/>
          <w:szCs w:val="24"/>
        </w:rPr>
        <w:t>縣教育實務工作者對學習共同體理念與實踐之理解。</w:t>
      </w:r>
    </w:p>
    <w:p w:rsidR="00D501C4" w:rsidRPr="00B92135" w:rsidRDefault="00D501C4" w:rsidP="00501C77">
      <w:pPr>
        <w:ind w:firstLineChars="145" w:firstLine="348"/>
        <w:rPr>
          <w:rFonts w:ascii="Times New Roman" w:eastAsia="標楷體" w:hAnsi="Times New Roman"/>
          <w:szCs w:val="24"/>
        </w:rPr>
      </w:pPr>
      <w:r w:rsidRPr="00B92135">
        <w:rPr>
          <w:rFonts w:ascii="Times New Roman" w:eastAsia="標楷體" w:hAnsi="標楷體"/>
          <w:szCs w:val="24"/>
        </w:rPr>
        <w:t>二、研擬縣府、學校行政人員、教師在推動學習共同體應有之作法。</w:t>
      </w:r>
    </w:p>
    <w:p w:rsidR="00D501C4" w:rsidRPr="00B92135" w:rsidRDefault="00D501C4" w:rsidP="00501C77">
      <w:pPr>
        <w:ind w:firstLineChars="145" w:firstLine="348"/>
        <w:rPr>
          <w:rFonts w:ascii="Times New Roman" w:eastAsia="標楷體" w:hAnsi="Times New Roman"/>
          <w:szCs w:val="24"/>
        </w:rPr>
      </w:pPr>
      <w:r w:rsidRPr="00B92135">
        <w:rPr>
          <w:rFonts w:ascii="Times New Roman" w:eastAsia="標楷體" w:hAnsi="標楷體"/>
          <w:szCs w:val="24"/>
        </w:rPr>
        <w:t>三、釐清學校實務人員在推動學習共同體可能遭遇挑戰與因應策略。</w:t>
      </w:r>
    </w:p>
    <w:p w:rsidR="00D0019C" w:rsidRPr="00B92135" w:rsidRDefault="00D0019C" w:rsidP="00C457CB">
      <w:pPr>
        <w:tabs>
          <w:tab w:val="left" w:pos="540"/>
        </w:tabs>
        <w:snapToGrid w:val="0"/>
        <w:spacing w:beforeLines="30" w:afterLines="20" w:line="276" w:lineRule="auto"/>
        <w:jc w:val="both"/>
        <w:rPr>
          <w:rFonts w:ascii="Times New Roman" w:eastAsia="標楷體" w:hAnsi="Times New Roman"/>
        </w:rPr>
      </w:pPr>
      <w:r w:rsidRPr="00B92135">
        <w:rPr>
          <w:rFonts w:ascii="Times New Roman" w:eastAsia="標楷體" w:hAnsi="標楷體"/>
          <w:b/>
          <w:bCs/>
          <w:sz w:val="28"/>
          <w:szCs w:val="28"/>
        </w:rPr>
        <w:t>拾</w:t>
      </w:r>
      <w:r w:rsidR="00174086">
        <w:rPr>
          <w:rFonts w:ascii="Times New Roman" w:eastAsia="標楷體" w:hAnsi="標楷體" w:hint="eastAsia"/>
          <w:b/>
          <w:bCs/>
          <w:sz w:val="28"/>
          <w:szCs w:val="28"/>
        </w:rPr>
        <w:t>貳</w:t>
      </w:r>
      <w:r w:rsidRPr="00B92135">
        <w:rPr>
          <w:rFonts w:ascii="Times New Roman" w:eastAsia="標楷體" w:hAnsi="標楷體"/>
          <w:b/>
          <w:bCs/>
          <w:sz w:val="28"/>
          <w:szCs w:val="28"/>
        </w:rPr>
        <w:t>、敘獎：</w:t>
      </w:r>
      <w:r w:rsidRPr="00B92135">
        <w:rPr>
          <w:rFonts w:ascii="Times New Roman" w:eastAsia="標楷體" w:hAnsi="標楷體"/>
        </w:rPr>
        <w:t>辦理本計畫有功之相關人員，依規定予以敘獎鼓勵。</w:t>
      </w:r>
    </w:p>
    <w:p w:rsidR="00D0019C" w:rsidRPr="00B92135" w:rsidRDefault="00174086" w:rsidP="00C457CB">
      <w:pPr>
        <w:tabs>
          <w:tab w:val="left" w:pos="540"/>
        </w:tabs>
        <w:snapToGrid w:val="0"/>
        <w:spacing w:beforeLines="30" w:afterLines="20" w:line="276" w:lineRule="auto"/>
        <w:jc w:val="both"/>
        <w:rPr>
          <w:rFonts w:ascii="Times New Roman" w:eastAsia="標楷體" w:hAnsi="Times New Roman"/>
        </w:rPr>
      </w:pPr>
      <w:r>
        <w:rPr>
          <w:rFonts w:ascii="Times New Roman" w:eastAsia="標楷體" w:hAnsi="標楷體"/>
          <w:b/>
          <w:bCs/>
          <w:sz w:val="28"/>
          <w:szCs w:val="28"/>
        </w:rPr>
        <w:t>拾</w:t>
      </w:r>
      <w:r>
        <w:rPr>
          <w:rFonts w:ascii="Times New Roman" w:eastAsia="標楷體" w:hAnsi="標楷體" w:hint="eastAsia"/>
          <w:b/>
          <w:bCs/>
          <w:sz w:val="28"/>
          <w:szCs w:val="28"/>
        </w:rPr>
        <w:t>参</w:t>
      </w:r>
      <w:r w:rsidR="00D0019C" w:rsidRPr="00B92135">
        <w:rPr>
          <w:rFonts w:ascii="Times New Roman" w:eastAsia="標楷體" w:hAnsi="標楷體"/>
          <w:b/>
          <w:bCs/>
          <w:sz w:val="28"/>
          <w:szCs w:val="28"/>
        </w:rPr>
        <w:t>、本計畫奉教育部核定後實施。</w:t>
      </w:r>
    </w:p>
    <w:p w:rsidR="004C0B60" w:rsidRPr="00B92135" w:rsidRDefault="004C0B60">
      <w:pPr>
        <w:widowControl/>
        <w:rPr>
          <w:rFonts w:ascii="Times New Roman" w:eastAsia="標楷體" w:hAnsi="Times New Roman"/>
          <w:b/>
          <w:sz w:val="28"/>
          <w:szCs w:val="28"/>
        </w:rPr>
      </w:pPr>
    </w:p>
    <w:p w:rsidR="00702A70" w:rsidRPr="00B92135" w:rsidRDefault="00702A70">
      <w:pPr>
        <w:widowControl/>
        <w:rPr>
          <w:rFonts w:ascii="Times New Roman" w:eastAsia="標楷體" w:hAnsi="Times New Roman"/>
          <w:b/>
          <w:sz w:val="28"/>
          <w:szCs w:val="28"/>
        </w:rPr>
      </w:pPr>
    </w:p>
    <w:p w:rsidR="00702A70" w:rsidRPr="00B92135" w:rsidRDefault="00702A70">
      <w:pPr>
        <w:widowControl/>
        <w:rPr>
          <w:rFonts w:ascii="Times New Roman" w:eastAsia="標楷體" w:hAnsi="Times New Roman"/>
          <w:b/>
          <w:sz w:val="28"/>
          <w:szCs w:val="28"/>
        </w:rPr>
      </w:pPr>
    </w:p>
    <w:p w:rsidR="00702A70" w:rsidRPr="00B92135" w:rsidRDefault="00702A70">
      <w:pPr>
        <w:widowControl/>
        <w:rPr>
          <w:rFonts w:ascii="Times New Roman" w:eastAsia="標楷體" w:hAnsi="Times New Roman"/>
          <w:b/>
          <w:sz w:val="28"/>
          <w:szCs w:val="28"/>
        </w:rPr>
      </w:pPr>
    </w:p>
    <w:p w:rsidR="00702A70" w:rsidRPr="00B92135" w:rsidRDefault="00702A70">
      <w:pPr>
        <w:widowControl/>
        <w:rPr>
          <w:rFonts w:ascii="Times New Roman" w:eastAsia="標楷體" w:hAnsi="Times New Roman"/>
          <w:b/>
          <w:sz w:val="28"/>
          <w:szCs w:val="28"/>
        </w:rPr>
      </w:pPr>
    </w:p>
    <w:p w:rsidR="00702A70" w:rsidRPr="00B92135" w:rsidRDefault="00702A70">
      <w:pPr>
        <w:widowControl/>
        <w:rPr>
          <w:rFonts w:ascii="Times New Roman" w:eastAsia="標楷體" w:hAnsi="Times New Roman"/>
          <w:b/>
          <w:sz w:val="28"/>
          <w:szCs w:val="28"/>
        </w:rPr>
      </w:pPr>
    </w:p>
    <w:p w:rsidR="00702A70" w:rsidRPr="00B92135" w:rsidRDefault="00702A70">
      <w:pPr>
        <w:widowControl/>
        <w:rPr>
          <w:rFonts w:ascii="Times New Roman" w:eastAsia="標楷體" w:hAnsi="Times New Roman"/>
          <w:b/>
          <w:sz w:val="28"/>
          <w:szCs w:val="28"/>
        </w:rPr>
      </w:pPr>
    </w:p>
    <w:p w:rsidR="00B92135" w:rsidRDefault="00B92135" w:rsidP="00731DD9">
      <w:pPr>
        <w:rPr>
          <w:rFonts w:ascii="Times New Roman" w:eastAsia="標楷體" w:hAnsi="標楷體" w:hint="eastAsia"/>
          <w:b/>
          <w:szCs w:val="24"/>
        </w:rPr>
      </w:pPr>
    </w:p>
    <w:p w:rsidR="00B92135" w:rsidRDefault="00B92135" w:rsidP="00731DD9">
      <w:pPr>
        <w:rPr>
          <w:rFonts w:ascii="Times New Roman" w:eastAsia="標楷體" w:hAnsi="標楷體" w:hint="eastAsia"/>
          <w:b/>
          <w:szCs w:val="24"/>
        </w:rPr>
      </w:pPr>
    </w:p>
    <w:p w:rsidR="00B92135" w:rsidRDefault="00B92135" w:rsidP="00731DD9">
      <w:pPr>
        <w:rPr>
          <w:rFonts w:ascii="Times New Roman" w:eastAsia="標楷體" w:hAnsi="標楷體" w:hint="eastAsia"/>
          <w:b/>
          <w:szCs w:val="24"/>
        </w:rPr>
      </w:pPr>
    </w:p>
    <w:p w:rsidR="00731DD9" w:rsidRPr="00B92135" w:rsidRDefault="00731DD9" w:rsidP="00731DD9">
      <w:pPr>
        <w:rPr>
          <w:rFonts w:ascii="Times New Roman" w:eastAsia="標楷體" w:hAnsi="Times New Roman"/>
          <w:b/>
          <w:szCs w:val="24"/>
        </w:rPr>
      </w:pPr>
      <w:r w:rsidRPr="00B92135">
        <w:rPr>
          <w:rFonts w:ascii="Times New Roman" w:eastAsia="標楷體" w:hAnsi="標楷體"/>
          <w:b/>
          <w:szCs w:val="24"/>
        </w:rPr>
        <w:t>附件一：</w:t>
      </w:r>
      <w:r w:rsidR="007814BB" w:rsidRPr="00B92135">
        <w:rPr>
          <w:rFonts w:ascii="Times New Roman" w:eastAsia="標楷體" w:hAnsi="標楷體"/>
          <w:b/>
          <w:szCs w:val="24"/>
        </w:rPr>
        <w:t>花蓮</w:t>
      </w:r>
      <w:r w:rsidRPr="00B92135">
        <w:rPr>
          <w:rFonts w:ascii="Times New Roman" w:eastAsia="標楷體" w:hAnsi="標楷體"/>
          <w:b/>
          <w:szCs w:val="24"/>
        </w:rPr>
        <w:t>縣</w:t>
      </w:r>
      <w:r w:rsidRPr="00B92135">
        <w:rPr>
          <w:rFonts w:ascii="Times New Roman" w:eastAsia="標楷體" w:hAnsi="Times New Roman"/>
          <w:b/>
          <w:szCs w:val="24"/>
        </w:rPr>
        <w:t>1</w:t>
      </w:r>
      <w:r w:rsidR="007814BB" w:rsidRPr="00B92135">
        <w:rPr>
          <w:rFonts w:ascii="Times New Roman" w:eastAsia="標楷體" w:hAnsi="Times New Roman"/>
          <w:b/>
          <w:szCs w:val="24"/>
        </w:rPr>
        <w:t>04</w:t>
      </w:r>
      <w:r w:rsidRPr="00B92135">
        <w:rPr>
          <w:rFonts w:ascii="Times New Roman" w:eastAsia="標楷體" w:hAnsi="標楷體"/>
          <w:b/>
          <w:szCs w:val="24"/>
        </w:rPr>
        <w:t>年度學習共同體</w:t>
      </w:r>
      <w:r w:rsidR="00D25027" w:rsidRPr="00B92135">
        <w:rPr>
          <w:rFonts w:ascii="Times New Roman" w:eastAsia="標楷體" w:hAnsi="標楷體"/>
          <w:b/>
          <w:szCs w:val="24"/>
        </w:rPr>
        <w:t>工作坊</w:t>
      </w:r>
      <w:r w:rsidRPr="00B92135">
        <w:rPr>
          <w:rFonts w:ascii="Times New Roman" w:eastAsia="標楷體" w:hAnsi="標楷體"/>
          <w:b/>
          <w:szCs w:val="24"/>
        </w:rPr>
        <w:t>實施議程</w:t>
      </w:r>
      <w:r w:rsidR="004C0B60" w:rsidRPr="00B92135">
        <w:rPr>
          <w:rFonts w:ascii="Times New Roman" w:eastAsia="標楷體" w:hAnsi="Times New Roman"/>
          <w:b/>
          <w:szCs w:val="24"/>
        </w:rPr>
        <w:t xml:space="preserve">                        </w:t>
      </w:r>
      <w:r w:rsidRPr="00B92135">
        <w:rPr>
          <w:rFonts w:ascii="Times New Roman" w:eastAsia="標楷體" w:hAnsi="Times New Roman"/>
          <w:b/>
          <w:szCs w:val="24"/>
        </w:rPr>
        <w:t xml:space="preserve">                                </w:t>
      </w:r>
    </w:p>
    <w:tbl>
      <w:tblPr>
        <w:tblpPr w:leftFromText="180" w:rightFromText="180" w:vertAnchor="text" w:horzAnchor="page" w:tblpXSpec="center" w:tblpY="62"/>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12"/>
        <w:gridCol w:w="3506"/>
        <w:gridCol w:w="3313"/>
      </w:tblGrid>
      <w:tr w:rsidR="000F6E9D" w:rsidRPr="00B92135" w:rsidTr="00B92135">
        <w:trPr>
          <w:trHeight w:val="624"/>
        </w:trPr>
        <w:tc>
          <w:tcPr>
            <w:tcW w:w="1266" w:type="pct"/>
            <w:shd w:val="clear" w:color="auto" w:fill="auto"/>
            <w:vAlign w:val="center"/>
          </w:tcPr>
          <w:p w:rsidR="000F6E9D" w:rsidRPr="00501C77" w:rsidRDefault="000F6E9D" w:rsidP="00B92135">
            <w:pPr>
              <w:widowControl/>
              <w:snapToGrid w:val="0"/>
              <w:spacing w:line="0" w:lineRule="atLeast"/>
              <w:ind w:rightChars="-25" w:right="-60"/>
              <w:jc w:val="center"/>
              <w:rPr>
                <w:rFonts w:ascii="Times New Roman" w:eastAsia="標楷體" w:hAnsi="Times New Roman"/>
                <w:b/>
                <w:kern w:val="0"/>
              </w:rPr>
            </w:pPr>
            <w:r w:rsidRPr="00501C77">
              <w:rPr>
                <w:rFonts w:ascii="Times New Roman" w:eastAsia="標楷體" w:hAnsi="標楷體"/>
                <w:b/>
                <w:kern w:val="0"/>
              </w:rPr>
              <w:t>時</w:t>
            </w:r>
            <w:r w:rsidR="00B92135" w:rsidRPr="00501C77">
              <w:rPr>
                <w:rFonts w:ascii="Times New Roman" w:eastAsia="標楷體" w:hAnsi="標楷體" w:hint="eastAsia"/>
                <w:b/>
                <w:kern w:val="0"/>
              </w:rPr>
              <w:t xml:space="preserve">　　　</w:t>
            </w:r>
            <w:r w:rsidRPr="00501C77">
              <w:rPr>
                <w:rFonts w:ascii="Times New Roman" w:eastAsia="標楷體" w:hAnsi="標楷體"/>
                <w:b/>
                <w:kern w:val="0"/>
              </w:rPr>
              <w:t>間</w:t>
            </w:r>
          </w:p>
        </w:tc>
        <w:tc>
          <w:tcPr>
            <w:tcW w:w="1920" w:type="pct"/>
            <w:vAlign w:val="center"/>
          </w:tcPr>
          <w:p w:rsidR="000F6E9D" w:rsidRPr="00501C77" w:rsidRDefault="000F6E9D" w:rsidP="00B92135">
            <w:pPr>
              <w:widowControl/>
              <w:snapToGrid w:val="0"/>
              <w:spacing w:line="0" w:lineRule="atLeast"/>
              <w:jc w:val="center"/>
              <w:rPr>
                <w:rFonts w:ascii="Times New Roman" w:eastAsia="標楷體" w:hAnsi="Times New Roman"/>
                <w:b/>
                <w:kern w:val="0"/>
              </w:rPr>
            </w:pPr>
            <w:r w:rsidRPr="00501C77">
              <w:rPr>
                <w:rFonts w:ascii="Times New Roman" w:eastAsia="標楷體" w:hAnsi="標楷體"/>
                <w:b/>
                <w:kern w:val="0"/>
              </w:rPr>
              <w:t>課程內容</w:t>
            </w:r>
          </w:p>
        </w:tc>
        <w:tc>
          <w:tcPr>
            <w:tcW w:w="1814" w:type="pct"/>
            <w:vAlign w:val="center"/>
          </w:tcPr>
          <w:p w:rsidR="000F6E9D" w:rsidRPr="00501C77" w:rsidRDefault="000F6E9D" w:rsidP="00B92135">
            <w:pPr>
              <w:widowControl/>
              <w:snapToGrid w:val="0"/>
              <w:spacing w:line="0" w:lineRule="atLeast"/>
              <w:ind w:leftChars="-33" w:left="-79" w:rightChars="-30" w:right="-72"/>
              <w:jc w:val="center"/>
              <w:rPr>
                <w:rFonts w:ascii="Times New Roman" w:eastAsia="標楷體" w:hAnsi="Times New Roman"/>
                <w:b/>
                <w:kern w:val="0"/>
              </w:rPr>
            </w:pPr>
            <w:r w:rsidRPr="00501C77">
              <w:rPr>
                <w:rFonts w:ascii="Times New Roman" w:eastAsia="標楷體" w:hAnsi="標楷體"/>
                <w:b/>
                <w:kern w:val="0"/>
              </w:rPr>
              <w:t>講師</w:t>
            </w:r>
            <w:r w:rsidR="00B92135" w:rsidRPr="00501C77">
              <w:rPr>
                <w:rFonts w:ascii="Times New Roman" w:eastAsia="標楷體" w:hAnsi="Times New Roman" w:hint="eastAsia"/>
                <w:b/>
                <w:kern w:val="0"/>
              </w:rPr>
              <w:t>／</w:t>
            </w:r>
            <w:r w:rsidRPr="00501C77">
              <w:rPr>
                <w:rFonts w:ascii="Times New Roman" w:eastAsia="標楷體" w:hAnsi="標楷體"/>
                <w:b/>
                <w:kern w:val="0"/>
              </w:rPr>
              <w:t>負責人</w:t>
            </w:r>
          </w:p>
        </w:tc>
      </w:tr>
      <w:tr w:rsidR="000F6E9D" w:rsidRPr="00B92135" w:rsidTr="00B92135">
        <w:trPr>
          <w:trHeight w:val="624"/>
        </w:trPr>
        <w:tc>
          <w:tcPr>
            <w:tcW w:w="1266" w:type="pct"/>
            <w:shd w:val="clear" w:color="auto" w:fill="auto"/>
            <w:vAlign w:val="center"/>
          </w:tcPr>
          <w:p w:rsidR="000F6E9D" w:rsidRPr="00B92135" w:rsidRDefault="000F6E9D" w:rsidP="00B92135">
            <w:pPr>
              <w:snapToGrid w:val="0"/>
              <w:spacing w:line="0" w:lineRule="atLeast"/>
              <w:jc w:val="center"/>
              <w:rPr>
                <w:rFonts w:ascii="Times New Roman" w:eastAsia="標楷體" w:hAnsi="Times New Roman"/>
              </w:rPr>
            </w:pPr>
            <w:r w:rsidRPr="00B92135">
              <w:rPr>
                <w:rFonts w:ascii="Times New Roman" w:eastAsia="標楷體" w:hAnsi="Times New Roman"/>
              </w:rPr>
              <w:t>08:40</w:t>
            </w:r>
            <w:r w:rsidRPr="00B92135">
              <w:rPr>
                <w:rFonts w:ascii="Times New Roman" w:eastAsia="標楷體" w:hAnsi="標楷體"/>
              </w:rPr>
              <w:t>～</w:t>
            </w:r>
            <w:r w:rsidRPr="00B92135">
              <w:rPr>
                <w:rFonts w:ascii="Times New Roman" w:eastAsia="標楷體" w:hAnsi="Times New Roman"/>
              </w:rPr>
              <w:t>09:00</w:t>
            </w:r>
          </w:p>
        </w:tc>
        <w:tc>
          <w:tcPr>
            <w:tcW w:w="1920" w:type="pct"/>
            <w:vAlign w:val="center"/>
          </w:tcPr>
          <w:p w:rsidR="000F6E9D" w:rsidRPr="00B92135" w:rsidRDefault="000F6E9D" w:rsidP="00B92135">
            <w:pPr>
              <w:snapToGrid w:val="0"/>
              <w:spacing w:line="0" w:lineRule="atLeast"/>
              <w:jc w:val="center"/>
              <w:rPr>
                <w:rFonts w:ascii="Times New Roman" w:eastAsia="標楷體" w:hAnsi="Times New Roman"/>
              </w:rPr>
            </w:pPr>
            <w:r w:rsidRPr="00B92135">
              <w:rPr>
                <w:rFonts w:ascii="Times New Roman" w:eastAsia="標楷體" w:hAnsi="標楷體"/>
              </w:rPr>
              <w:t>報到</w:t>
            </w:r>
          </w:p>
        </w:tc>
        <w:tc>
          <w:tcPr>
            <w:tcW w:w="1814" w:type="pct"/>
            <w:vAlign w:val="center"/>
          </w:tcPr>
          <w:p w:rsidR="000F6E9D" w:rsidRPr="00B92135" w:rsidRDefault="00B92135" w:rsidP="00B92135">
            <w:pPr>
              <w:snapToGrid w:val="0"/>
              <w:spacing w:line="0" w:lineRule="atLeast"/>
              <w:jc w:val="center"/>
              <w:rPr>
                <w:rFonts w:ascii="Times New Roman" w:eastAsia="標楷體" w:hAnsi="Times New Roman"/>
              </w:rPr>
            </w:pPr>
            <w:r>
              <w:rPr>
                <w:rFonts w:ascii="Times New Roman" w:eastAsia="標楷體" w:hAnsi="標楷體" w:hint="eastAsia"/>
              </w:rPr>
              <w:t>明義</w:t>
            </w:r>
            <w:r w:rsidR="000F6E9D" w:rsidRPr="00B92135">
              <w:rPr>
                <w:rFonts w:ascii="Times New Roman" w:eastAsia="標楷體" w:hAnsi="標楷體"/>
              </w:rPr>
              <w:t>國小團隊</w:t>
            </w:r>
          </w:p>
        </w:tc>
      </w:tr>
      <w:tr w:rsidR="000F6E9D" w:rsidRPr="00B92135" w:rsidTr="00B92135">
        <w:trPr>
          <w:trHeight w:val="624"/>
        </w:trPr>
        <w:tc>
          <w:tcPr>
            <w:tcW w:w="1266" w:type="pct"/>
            <w:shd w:val="clear" w:color="auto" w:fill="auto"/>
            <w:vAlign w:val="center"/>
          </w:tcPr>
          <w:p w:rsidR="000F6E9D" w:rsidRPr="00B92135" w:rsidRDefault="000F6E9D" w:rsidP="00B92135">
            <w:pPr>
              <w:snapToGrid w:val="0"/>
              <w:spacing w:line="0" w:lineRule="atLeast"/>
              <w:jc w:val="center"/>
              <w:rPr>
                <w:rFonts w:ascii="Times New Roman" w:eastAsia="標楷體" w:hAnsi="Times New Roman"/>
              </w:rPr>
            </w:pPr>
            <w:r w:rsidRPr="00B92135">
              <w:rPr>
                <w:rFonts w:ascii="Times New Roman" w:eastAsia="標楷體" w:hAnsi="Times New Roman"/>
              </w:rPr>
              <w:t>09:00</w:t>
            </w:r>
            <w:r w:rsidRPr="00B92135">
              <w:rPr>
                <w:rFonts w:ascii="Times New Roman" w:eastAsia="標楷體" w:hAnsi="標楷體"/>
              </w:rPr>
              <w:t>～</w:t>
            </w:r>
            <w:r w:rsidRPr="00B92135">
              <w:rPr>
                <w:rFonts w:ascii="Times New Roman" w:eastAsia="標楷體" w:hAnsi="Times New Roman"/>
              </w:rPr>
              <w:t>09:10</w:t>
            </w:r>
          </w:p>
        </w:tc>
        <w:tc>
          <w:tcPr>
            <w:tcW w:w="1920" w:type="pct"/>
            <w:vAlign w:val="center"/>
          </w:tcPr>
          <w:p w:rsidR="000F6E9D" w:rsidRPr="00B92135" w:rsidRDefault="000F6E9D" w:rsidP="00B92135">
            <w:pPr>
              <w:snapToGrid w:val="0"/>
              <w:spacing w:line="0" w:lineRule="atLeast"/>
              <w:jc w:val="center"/>
              <w:rPr>
                <w:rFonts w:ascii="Times New Roman" w:eastAsia="標楷體" w:hAnsi="Times New Roman"/>
              </w:rPr>
            </w:pPr>
            <w:r w:rsidRPr="00B92135">
              <w:rPr>
                <w:rFonts w:ascii="Times New Roman" w:eastAsia="標楷體" w:hAnsi="標楷體"/>
              </w:rPr>
              <w:t>開幕式</w:t>
            </w:r>
          </w:p>
        </w:tc>
        <w:tc>
          <w:tcPr>
            <w:tcW w:w="1814" w:type="pct"/>
            <w:vAlign w:val="center"/>
          </w:tcPr>
          <w:p w:rsidR="000F6E9D" w:rsidRPr="00B92135" w:rsidRDefault="000F6E9D" w:rsidP="00B92135">
            <w:pPr>
              <w:snapToGrid w:val="0"/>
              <w:spacing w:line="0" w:lineRule="atLeast"/>
              <w:jc w:val="center"/>
              <w:rPr>
                <w:rFonts w:ascii="Times New Roman" w:eastAsia="標楷體" w:hAnsi="Times New Roman"/>
              </w:rPr>
            </w:pPr>
            <w:r w:rsidRPr="00B92135">
              <w:rPr>
                <w:rFonts w:ascii="Times New Roman" w:eastAsia="標楷體" w:hAnsi="標楷體"/>
              </w:rPr>
              <w:t>教育處長官</w:t>
            </w:r>
          </w:p>
        </w:tc>
      </w:tr>
      <w:tr w:rsidR="000F6E9D" w:rsidRPr="00B92135" w:rsidTr="00B92135">
        <w:trPr>
          <w:trHeight w:val="624"/>
        </w:trPr>
        <w:tc>
          <w:tcPr>
            <w:tcW w:w="1266" w:type="pct"/>
            <w:shd w:val="clear" w:color="auto" w:fill="auto"/>
            <w:vAlign w:val="center"/>
          </w:tcPr>
          <w:p w:rsidR="000F6E9D" w:rsidRPr="00B92135" w:rsidRDefault="000F6E9D" w:rsidP="00D93BE4">
            <w:pPr>
              <w:snapToGrid w:val="0"/>
              <w:spacing w:line="0" w:lineRule="atLeast"/>
              <w:jc w:val="center"/>
              <w:rPr>
                <w:rFonts w:ascii="Times New Roman" w:eastAsia="標楷體" w:hAnsi="Times New Roman"/>
              </w:rPr>
            </w:pPr>
            <w:r w:rsidRPr="00B92135">
              <w:rPr>
                <w:rFonts w:ascii="Times New Roman" w:eastAsia="標楷體" w:hAnsi="Times New Roman"/>
              </w:rPr>
              <w:t>09:</w:t>
            </w:r>
            <w:r w:rsidR="00D93BE4">
              <w:rPr>
                <w:rFonts w:ascii="Times New Roman" w:eastAsia="標楷體" w:hAnsi="Times New Roman" w:hint="eastAsia"/>
              </w:rPr>
              <w:t>1</w:t>
            </w:r>
            <w:r w:rsidRPr="00B92135">
              <w:rPr>
                <w:rFonts w:ascii="Times New Roman" w:eastAsia="標楷體" w:hAnsi="Times New Roman"/>
              </w:rPr>
              <w:t>0</w:t>
            </w:r>
            <w:r w:rsidRPr="00B92135">
              <w:rPr>
                <w:rFonts w:ascii="Times New Roman" w:eastAsia="標楷體" w:hAnsi="標楷體"/>
              </w:rPr>
              <w:t>～</w:t>
            </w:r>
            <w:r w:rsidR="00D93BE4">
              <w:rPr>
                <w:rFonts w:ascii="Times New Roman" w:eastAsia="標楷體" w:hAnsi="標楷體" w:hint="eastAsia"/>
              </w:rPr>
              <w:t>09</w:t>
            </w:r>
            <w:r w:rsidRPr="00B92135">
              <w:rPr>
                <w:rFonts w:ascii="Times New Roman" w:eastAsia="標楷體" w:hAnsi="Times New Roman"/>
              </w:rPr>
              <w:t>:</w:t>
            </w:r>
            <w:r w:rsidR="00D93BE4">
              <w:rPr>
                <w:rFonts w:ascii="Times New Roman" w:eastAsia="標楷體" w:hAnsi="Times New Roman" w:hint="eastAsia"/>
              </w:rPr>
              <w:t>5</w:t>
            </w:r>
            <w:r w:rsidRPr="00B92135">
              <w:rPr>
                <w:rFonts w:ascii="Times New Roman" w:eastAsia="標楷體" w:hAnsi="Times New Roman"/>
              </w:rPr>
              <w:t>0</w:t>
            </w:r>
          </w:p>
        </w:tc>
        <w:tc>
          <w:tcPr>
            <w:tcW w:w="1920" w:type="pct"/>
            <w:vAlign w:val="center"/>
          </w:tcPr>
          <w:p w:rsidR="000F6E9D" w:rsidRPr="00B92135" w:rsidRDefault="00D93BE4" w:rsidP="0008473B">
            <w:pPr>
              <w:snapToGrid w:val="0"/>
              <w:spacing w:line="0" w:lineRule="atLeast"/>
              <w:jc w:val="center"/>
              <w:rPr>
                <w:rFonts w:ascii="Times New Roman" w:eastAsia="標楷體" w:hAnsi="Times New Roman"/>
              </w:rPr>
            </w:pPr>
            <w:r w:rsidRPr="0008473B">
              <w:rPr>
                <w:rFonts w:ascii="Times New Roman" w:eastAsia="標楷體" w:hAnsi="標楷體" w:hint="eastAsia"/>
                <w:b/>
                <w:szCs w:val="24"/>
              </w:rPr>
              <w:t>課前說明</w:t>
            </w:r>
          </w:p>
        </w:tc>
        <w:tc>
          <w:tcPr>
            <w:tcW w:w="1814" w:type="pct"/>
            <w:vAlign w:val="center"/>
          </w:tcPr>
          <w:p w:rsidR="000F6E9D" w:rsidRPr="00B92135" w:rsidRDefault="000F6E9D" w:rsidP="00B92135">
            <w:pPr>
              <w:snapToGrid w:val="0"/>
              <w:spacing w:line="0" w:lineRule="atLeast"/>
              <w:jc w:val="center"/>
              <w:rPr>
                <w:rFonts w:ascii="Times New Roman" w:eastAsia="標楷體" w:hAnsi="Times New Roman"/>
                <w:color w:val="BFBFBF"/>
              </w:rPr>
            </w:pPr>
            <w:r w:rsidRPr="00B92135">
              <w:rPr>
                <w:rFonts w:ascii="Times New Roman" w:eastAsia="標楷體" w:hAnsi="標楷體"/>
                <w:szCs w:val="24"/>
              </w:rPr>
              <w:t>新北市秀山國小林文生校長</w:t>
            </w:r>
          </w:p>
        </w:tc>
      </w:tr>
      <w:tr w:rsidR="000F6E9D" w:rsidRPr="00B92135" w:rsidTr="00B92135">
        <w:trPr>
          <w:trHeight w:val="624"/>
        </w:trPr>
        <w:tc>
          <w:tcPr>
            <w:tcW w:w="1266" w:type="pct"/>
            <w:shd w:val="clear" w:color="auto" w:fill="auto"/>
            <w:vAlign w:val="center"/>
          </w:tcPr>
          <w:p w:rsidR="000F6E9D" w:rsidRPr="00B92135" w:rsidRDefault="00D93BE4" w:rsidP="00D93BE4">
            <w:pPr>
              <w:snapToGrid w:val="0"/>
              <w:spacing w:line="0" w:lineRule="atLeast"/>
              <w:jc w:val="center"/>
              <w:rPr>
                <w:rFonts w:ascii="Times New Roman" w:eastAsia="標楷體" w:hAnsi="Times New Roman"/>
              </w:rPr>
            </w:pPr>
            <w:r>
              <w:rPr>
                <w:rFonts w:ascii="Times New Roman" w:eastAsia="標楷體" w:hAnsi="Times New Roman" w:hint="eastAsia"/>
              </w:rPr>
              <w:t>09</w:t>
            </w:r>
            <w:r w:rsidR="000F6E9D" w:rsidRPr="00B92135">
              <w:rPr>
                <w:rFonts w:ascii="Times New Roman" w:eastAsia="標楷體" w:hAnsi="Times New Roman"/>
              </w:rPr>
              <w:t>:</w:t>
            </w:r>
            <w:r>
              <w:rPr>
                <w:rFonts w:ascii="Times New Roman" w:eastAsia="標楷體" w:hAnsi="Times New Roman" w:hint="eastAsia"/>
              </w:rPr>
              <w:t>5</w:t>
            </w:r>
            <w:r w:rsidR="000F6E9D" w:rsidRPr="00B92135">
              <w:rPr>
                <w:rFonts w:ascii="Times New Roman" w:eastAsia="標楷體" w:hAnsi="Times New Roman"/>
              </w:rPr>
              <w:t>0</w:t>
            </w:r>
            <w:r w:rsidR="000F6E9D" w:rsidRPr="00B92135">
              <w:rPr>
                <w:rFonts w:ascii="Times New Roman" w:eastAsia="標楷體" w:hAnsi="標楷體"/>
              </w:rPr>
              <w:t>～</w:t>
            </w:r>
            <w:r w:rsidR="000F6E9D" w:rsidRPr="00B92135">
              <w:rPr>
                <w:rFonts w:ascii="Times New Roman" w:eastAsia="標楷體" w:hAnsi="Times New Roman"/>
              </w:rPr>
              <w:t>10:</w:t>
            </w:r>
            <w:r>
              <w:rPr>
                <w:rFonts w:ascii="Times New Roman" w:eastAsia="標楷體" w:hAnsi="Times New Roman" w:hint="eastAsia"/>
              </w:rPr>
              <w:t>0</w:t>
            </w:r>
            <w:r w:rsidR="000F6E9D" w:rsidRPr="00B92135">
              <w:rPr>
                <w:rFonts w:ascii="Times New Roman" w:eastAsia="標楷體" w:hAnsi="Times New Roman"/>
              </w:rPr>
              <w:t>0</w:t>
            </w:r>
          </w:p>
        </w:tc>
        <w:tc>
          <w:tcPr>
            <w:tcW w:w="1920" w:type="pct"/>
            <w:vAlign w:val="center"/>
          </w:tcPr>
          <w:p w:rsidR="000F6E9D" w:rsidRPr="00B92135" w:rsidRDefault="000F6E9D" w:rsidP="00B92135">
            <w:pPr>
              <w:snapToGrid w:val="0"/>
              <w:spacing w:line="0" w:lineRule="atLeast"/>
              <w:jc w:val="center"/>
              <w:rPr>
                <w:rFonts w:ascii="Times New Roman" w:eastAsia="標楷體" w:hAnsi="Times New Roman"/>
              </w:rPr>
            </w:pPr>
            <w:r w:rsidRPr="00B92135">
              <w:rPr>
                <w:rFonts w:ascii="Times New Roman" w:eastAsia="標楷體" w:hAnsi="標楷體"/>
              </w:rPr>
              <w:t>休息</w:t>
            </w:r>
          </w:p>
        </w:tc>
        <w:tc>
          <w:tcPr>
            <w:tcW w:w="1814" w:type="pct"/>
            <w:vAlign w:val="center"/>
          </w:tcPr>
          <w:p w:rsidR="000F6E9D" w:rsidRPr="00B92135" w:rsidRDefault="00B92135" w:rsidP="00B92135">
            <w:pPr>
              <w:snapToGrid w:val="0"/>
              <w:spacing w:line="0" w:lineRule="atLeast"/>
              <w:jc w:val="center"/>
              <w:rPr>
                <w:rFonts w:ascii="Times New Roman" w:eastAsia="標楷體" w:hAnsi="Times New Roman"/>
              </w:rPr>
            </w:pPr>
            <w:r>
              <w:rPr>
                <w:rFonts w:ascii="Times New Roman" w:eastAsia="標楷體" w:hAnsi="標楷體" w:hint="eastAsia"/>
              </w:rPr>
              <w:t>明義</w:t>
            </w:r>
            <w:r w:rsidR="000F6E9D" w:rsidRPr="00B92135">
              <w:rPr>
                <w:rFonts w:ascii="Times New Roman" w:eastAsia="標楷體" w:hAnsi="標楷體"/>
              </w:rPr>
              <w:t>國小團隊</w:t>
            </w:r>
          </w:p>
        </w:tc>
      </w:tr>
      <w:tr w:rsidR="000F6E9D" w:rsidRPr="00B92135" w:rsidTr="00B92135">
        <w:trPr>
          <w:trHeight w:val="624"/>
        </w:trPr>
        <w:tc>
          <w:tcPr>
            <w:tcW w:w="1266" w:type="pct"/>
            <w:shd w:val="clear" w:color="auto" w:fill="auto"/>
            <w:vAlign w:val="center"/>
          </w:tcPr>
          <w:p w:rsidR="000F6E9D" w:rsidRPr="00B92135" w:rsidRDefault="00D93BE4" w:rsidP="00D93BE4">
            <w:pPr>
              <w:snapToGrid w:val="0"/>
              <w:spacing w:line="0" w:lineRule="atLeast"/>
              <w:jc w:val="center"/>
              <w:rPr>
                <w:rFonts w:ascii="Times New Roman" w:eastAsia="標楷體" w:hAnsi="Times New Roman"/>
              </w:rPr>
            </w:pPr>
            <w:r>
              <w:rPr>
                <w:rFonts w:ascii="Times New Roman" w:eastAsia="標楷體" w:hAnsi="Times New Roman"/>
              </w:rPr>
              <w:t>10:</w:t>
            </w:r>
            <w:r>
              <w:rPr>
                <w:rFonts w:ascii="Times New Roman" w:eastAsia="標楷體" w:hAnsi="Times New Roman" w:hint="eastAsia"/>
              </w:rPr>
              <w:t>0</w:t>
            </w:r>
            <w:r w:rsidR="000F6E9D" w:rsidRPr="00B92135">
              <w:rPr>
                <w:rFonts w:ascii="Times New Roman" w:eastAsia="標楷體" w:hAnsi="Times New Roman"/>
              </w:rPr>
              <w:t>0</w:t>
            </w:r>
            <w:r w:rsidR="000F6E9D" w:rsidRPr="00B92135">
              <w:rPr>
                <w:rFonts w:ascii="Times New Roman" w:eastAsia="標楷體" w:hAnsi="標楷體"/>
              </w:rPr>
              <w:t>～</w:t>
            </w:r>
            <w:r w:rsidR="000F6E9D" w:rsidRPr="00B92135">
              <w:rPr>
                <w:rFonts w:ascii="Times New Roman" w:eastAsia="標楷體" w:hAnsi="Times New Roman"/>
              </w:rPr>
              <w:t>1</w:t>
            </w:r>
            <w:r>
              <w:rPr>
                <w:rFonts w:ascii="Times New Roman" w:eastAsia="標楷體" w:hAnsi="Times New Roman" w:hint="eastAsia"/>
              </w:rPr>
              <w:t>0</w:t>
            </w:r>
            <w:r w:rsidR="000F6E9D" w:rsidRPr="00B92135">
              <w:rPr>
                <w:rFonts w:ascii="Times New Roman" w:eastAsia="標楷體" w:hAnsi="Times New Roman"/>
              </w:rPr>
              <w:t>:</w:t>
            </w:r>
            <w:r>
              <w:rPr>
                <w:rFonts w:ascii="Times New Roman" w:eastAsia="標楷體" w:hAnsi="Times New Roman" w:hint="eastAsia"/>
              </w:rPr>
              <w:t>55</w:t>
            </w:r>
          </w:p>
        </w:tc>
        <w:tc>
          <w:tcPr>
            <w:tcW w:w="1920" w:type="pct"/>
            <w:vAlign w:val="center"/>
          </w:tcPr>
          <w:p w:rsidR="007856C0" w:rsidRPr="00B92135" w:rsidRDefault="00F01CC5" w:rsidP="00501C77">
            <w:pPr>
              <w:snapToGrid w:val="0"/>
              <w:spacing w:line="0" w:lineRule="atLeast"/>
              <w:jc w:val="center"/>
              <w:rPr>
                <w:rFonts w:ascii="Times New Roman" w:eastAsia="標楷體" w:hAnsi="Times New Roman"/>
              </w:rPr>
            </w:pPr>
            <w:r w:rsidRPr="00B92135">
              <w:rPr>
                <w:rFonts w:ascii="Times New Roman" w:eastAsia="標楷體" w:hAnsi="標楷體"/>
                <w:b/>
                <w:szCs w:val="24"/>
              </w:rPr>
              <w:t>教學演示</w:t>
            </w:r>
            <w:r w:rsidR="007856C0" w:rsidRPr="00B92135">
              <w:rPr>
                <w:rFonts w:ascii="Times New Roman" w:eastAsia="標楷體" w:hAnsi="標楷體"/>
                <w:b/>
                <w:szCs w:val="24"/>
              </w:rPr>
              <w:t>（觀課）</w:t>
            </w:r>
          </w:p>
        </w:tc>
        <w:tc>
          <w:tcPr>
            <w:tcW w:w="1814" w:type="pct"/>
            <w:vAlign w:val="center"/>
          </w:tcPr>
          <w:p w:rsidR="007856C0" w:rsidRPr="00D93BE4" w:rsidRDefault="00F01CC5" w:rsidP="00D93BE4">
            <w:pPr>
              <w:snapToGrid w:val="0"/>
              <w:spacing w:line="0" w:lineRule="atLeast"/>
              <w:jc w:val="center"/>
              <w:rPr>
                <w:rFonts w:ascii="Times New Roman" w:eastAsia="標楷體" w:hAnsi="Times New Roman"/>
                <w:szCs w:val="24"/>
              </w:rPr>
            </w:pPr>
            <w:r w:rsidRPr="00B92135">
              <w:rPr>
                <w:rFonts w:ascii="Times New Roman" w:eastAsia="標楷體" w:hAnsi="標楷體"/>
                <w:szCs w:val="24"/>
              </w:rPr>
              <w:t>新北市秀山國小林文生校長</w:t>
            </w:r>
          </w:p>
        </w:tc>
      </w:tr>
      <w:tr w:rsidR="00D93BE4" w:rsidRPr="00B92135" w:rsidTr="00B92135">
        <w:trPr>
          <w:trHeight w:val="624"/>
        </w:trPr>
        <w:tc>
          <w:tcPr>
            <w:tcW w:w="1266" w:type="pct"/>
            <w:shd w:val="clear" w:color="auto" w:fill="auto"/>
            <w:vAlign w:val="center"/>
          </w:tcPr>
          <w:p w:rsidR="00D93BE4" w:rsidRDefault="00D93BE4" w:rsidP="00D93BE4">
            <w:pPr>
              <w:snapToGrid w:val="0"/>
              <w:spacing w:line="0" w:lineRule="atLeast"/>
              <w:jc w:val="center"/>
              <w:rPr>
                <w:rFonts w:ascii="Times New Roman" w:eastAsia="標楷體" w:hAnsi="Times New Roman"/>
              </w:rPr>
            </w:pPr>
            <w:r>
              <w:rPr>
                <w:rFonts w:ascii="Times New Roman" w:eastAsia="標楷體" w:hAnsi="Times New Roman"/>
              </w:rPr>
              <w:t>1</w:t>
            </w:r>
            <w:r>
              <w:rPr>
                <w:rFonts w:ascii="Times New Roman" w:eastAsia="標楷體" w:hAnsi="Times New Roman" w:hint="eastAsia"/>
              </w:rPr>
              <w:t>1</w:t>
            </w:r>
            <w:r>
              <w:rPr>
                <w:rFonts w:ascii="Times New Roman" w:eastAsia="標楷體" w:hAnsi="Times New Roman"/>
              </w:rPr>
              <w:t>:</w:t>
            </w:r>
            <w:r>
              <w:rPr>
                <w:rFonts w:ascii="Times New Roman" w:eastAsia="標楷體" w:hAnsi="Times New Roman" w:hint="eastAsia"/>
              </w:rPr>
              <w:t>0</w:t>
            </w:r>
            <w:r w:rsidRPr="00B92135">
              <w:rPr>
                <w:rFonts w:ascii="Times New Roman" w:eastAsia="標楷體" w:hAnsi="Times New Roman"/>
              </w:rPr>
              <w:t>0</w:t>
            </w:r>
            <w:r w:rsidRPr="00B92135">
              <w:rPr>
                <w:rFonts w:ascii="Times New Roman" w:eastAsia="標楷體" w:hAnsi="標楷體"/>
              </w:rPr>
              <w:t>～</w:t>
            </w:r>
            <w:r w:rsidRPr="00B92135">
              <w:rPr>
                <w:rFonts w:ascii="Times New Roman" w:eastAsia="標楷體" w:hAnsi="Times New Roman"/>
              </w:rPr>
              <w:t>1</w:t>
            </w:r>
            <w:r>
              <w:rPr>
                <w:rFonts w:ascii="Times New Roman" w:eastAsia="標楷體" w:hAnsi="Times New Roman" w:hint="eastAsia"/>
              </w:rPr>
              <w:t>2</w:t>
            </w:r>
            <w:r w:rsidRPr="00B92135">
              <w:rPr>
                <w:rFonts w:ascii="Times New Roman" w:eastAsia="標楷體" w:hAnsi="Times New Roman"/>
              </w:rPr>
              <w:t>:</w:t>
            </w:r>
            <w:r>
              <w:rPr>
                <w:rFonts w:ascii="Times New Roman" w:eastAsia="標楷體" w:hAnsi="Times New Roman" w:hint="eastAsia"/>
              </w:rPr>
              <w:t>00</w:t>
            </w:r>
          </w:p>
        </w:tc>
        <w:tc>
          <w:tcPr>
            <w:tcW w:w="1920" w:type="pct"/>
            <w:vAlign w:val="center"/>
          </w:tcPr>
          <w:p w:rsidR="00D93BE4" w:rsidRPr="00D93BE4" w:rsidRDefault="00D93BE4" w:rsidP="00D93BE4">
            <w:pPr>
              <w:snapToGrid w:val="0"/>
              <w:spacing w:line="0" w:lineRule="atLeast"/>
              <w:jc w:val="center"/>
              <w:rPr>
                <w:rFonts w:ascii="Times New Roman" w:eastAsia="標楷體" w:hAnsi="Times New Roman"/>
                <w:b/>
                <w:szCs w:val="24"/>
              </w:rPr>
            </w:pPr>
            <w:r w:rsidRPr="00B92135">
              <w:rPr>
                <w:rFonts w:ascii="Times New Roman" w:eastAsia="標楷體" w:hAnsi="標楷體"/>
                <w:b/>
                <w:szCs w:val="24"/>
              </w:rPr>
              <w:t>議課（說明與問題澄清）</w:t>
            </w:r>
          </w:p>
        </w:tc>
        <w:tc>
          <w:tcPr>
            <w:tcW w:w="1814" w:type="pct"/>
            <w:vAlign w:val="center"/>
          </w:tcPr>
          <w:p w:rsidR="00D93BE4" w:rsidRPr="00B92135" w:rsidRDefault="00E34666" w:rsidP="00D93BE4">
            <w:pPr>
              <w:snapToGrid w:val="0"/>
              <w:spacing w:line="0" w:lineRule="atLeast"/>
              <w:jc w:val="center"/>
              <w:rPr>
                <w:rFonts w:ascii="Times New Roman" w:eastAsia="標楷體" w:hAnsi="標楷體"/>
                <w:szCs w:val="24"/>
              </w:rPr>
            </w:pPr>
            <w:r w:rsidRPr="00B92135">
              <w:rPr>
                <w:rFonts w:ascii="Times New Roman" w:eastAsia="標楷體" w:hAnsi="標楷體"/>
                <w:szCs w:val="24"/>
              </w:rPr>
              <w:t>新北市秀山國小林文生校長</w:t>
            </w:r>
          </w:p>
        </w:tc>
      </w:tr>
      <w:tr w:rsidR="000F6E9D" w:rsidRPr="00B92135" w:rsidTr="00B92135">
        <w:trPr>
          <w:trHeight w:val="624"/>
        </w:trPr>
        <w:tc>
          <w:tcPr>
            <w:tcW w:w="1266" w:type="pct"/>
            <w:shd w:val="clear" w:color="auto" w:fill="auto"/>
            <w:vAlign w:val="center"/>
          </w:tcPr>
          <w:p w:rsidR="000F6E9D" w:rsidRPr="00B92135" w:rsidRDefault="000F6E9D" w:rsidP="00B92135">
            <w:pPr>
              <w:snapToGrid w:val="0"/>
              <w:spacing w:line="0" w:lineRule="atLeast"/>
              <w:jc w:val="center"/>
              <w:rPr>
                <w:rFonts w:ascii="Times New Roman" w:eastAsia="標楷體" w:hAnsi="Times New Roman"/>
              </w:rPr>
            </w:pPr>
            <w:r w:rsidRPr="00B92135">
              <w:rPr>
                <w:rFonts w:ascii="Times New Roman" w:eastAsia="標楷體" w:hAnsi="Times New Roman"/>
              </w:rPr>
              <w:t>12:00</w:t>
            </w:r>
            <w:r w:rsidRPr="00B92135">
              <w:rPr>
                <w:rFonts w:ascii="Times New Roman" w:eastAsia="標楷體" w:hAnsi="標楷體"/>
              </w:rPr>
              <w:t>～</w:t>
            </w:r>
            <w:r w:rsidRPr="00B92135">
              <w:rPr>
                <w:rFonts w:ascii="Times New Roman" w:eastAsia="標楷體" w:hAnsi="Times New Roman"/>
              </w:rPr>
              <w:t>13:</w:t>
            </w:r>
            <w:r w:rsidR="00F01CC5" w:rsidRPr="00B92135">
              <w:rPr>
                <w:rFonts w:ascii="Times New Roman" w:eastAsia="標楷體" w:hAnsi="Times New Roman"/>
              </w:rPr>
              <w:t>3</w:t>
            </w:r>
            <w:r w:rsidRPr="00B92135">
              <w:rPr>
                <w:rFonts w:ascii="Times New Roman" w:eastAsia="標楷體" w:hAnsi="Times New Roman"/>
              </w:rPr>
              <w:t>0</w:t>
            </w:r>
          </w:p>
        </w:tc>
        <w:tc>
          <w:tcPr>
            <w:tcW w:w="1920" w:type="pct"/>
            <w:vAlign w:val="center"/>
          </w:tcPr>
          <w:p w:rsidR="000F6E9D" w:rsidRPr="00B92135" w:rsidRDefault="000F6E9D" w:rsidP="00B92135">
            <w:pPr>
              <w:snapToGrid w:val="0"/>
              <w:spacing w:line="0" w:lineRule="atLeast"/>
              <w:jc w:val="center"/>
              <w:rPr>
                <w:rFonts w:ascii="Times New Roman" w:eastAsia="標楷體" w:hAnsi="Times New Roman"/>
              </w:rPr>
            </w:pPr>
            <w:r w:rsidRPr="00B92135">
              <w:rPr>
                <w:rFonts w:ascii="Times New Roman" w:eastAsia="標楷體" w:hAnsi="標楷體"/>
              </w:rPr>
              <w:t>午餐休息</w:t>
            </w:r>
          </w:p>
        </w:tc>
        <w:tc>
          <w:tcPr>
            <w:tcW w:w="1814" w:type="pct"/>
            <w:vAlign w:val="center"/>
          </w:tcPr>
          <w:p w:rsidR="000F6E9D" w:rsidRPr="00B92135" w:rsidRDefault="00B92135" w:rsidP="00B92135">
            <w:pPr>
              <w:snapToGrid w:val="0"/>
              <w:spacing w:line="0" w:lineRule="atLeast"/>
              <w:jc w:val="center"/>
              <w:rPr>
                <w:rFonts w:ascii="Times New Roman" w:eastAsia="標楷體" w:hAnsi="Times New Roman"/>
              </w:rPr>
            </w:pPr>
            <w:r>
              <w:rPr>
                <w:rFonts w:ascii="Times New Roman" w:eastAsia="標楷體" w:hAnsi="標楷體" w:hint="eastAsia"/>
              </w:rPr>
              <w:t>明義</w:t>
            </w:r>
            <w:r w:rsidR="000F6E9D" w:rsidRPr="00B92135">
              <w:rPr>
                <w:rFonts w:ascii="Times New Roman" w:eastAsia="標楷體" w:hAnsi="標楷體"/>
              </w:rPr>
              <w:t>國小團隊</w:t>
            </w:r>
          </w:p>
        </w:tc>
      </w:tr>
      <w:tr w:rsidR="000F6E9D" w:rsidRPr="00B92135" w:rsidTr="00B92135">
        <w:trPr>
          <w:trHeight w:val="624"/>
        </w:trPr>
        <w:tc>
          <w:tcPr>
            <w:tcW w:w="1266" w:type="pct"/>
            <w:shd w:val="clear" w:color="auto" w:fill="auto"/>
            <w:vAlign w:val="center"/>
          </w:tcPr>
          <w:p w:rsidR="000F6E9D" w:rsidRPr="00B92135" w:rsidRDefault="000F6E9D" w:rsidP="00B92135">
            <w:pPr>
              <w:snapToGrid w:val="0"/>
              <w:spacing w:line="0" w:lineRule="atLeast"/>
              <w:jc w:val="center"/>
              <w:rPr>
                <w:rFonts w:ascii="Times New Roman" w:eastAsia="標楷體" w:hAnsi="Times New Roman"/>
              </w:rPr>
            </w:pPr>
            <w:r w:rsidRPr="00B92135">
              <w:rPr>
                <w:rFonts w:ascii="Times New Roman" w:eastAsia="標楷體" w:hAnsi="Times New Roman"/>
              </w:rPr>
              <w:t>13:</w:t>
            </w:r>
            <w:r w:rsidR="00F01CC5" w:rsidRPr="00B92135">
              <w:rPr>
                <w:rFonts w:ascii="Times New Roman" w:eastAsia="標楷體" w:hAnsi="Times New Roman"/>
              </w:rPr>
              <w:t>3</w:t>
            </w:r>
            <w:r w:rsidRPr="00B92135">
              <w:rPr>
                <w:rFonts w:ascii="Times New Roman" w:eastAsia="標楷體" w:hAnsi="Times New Roman"/>
              </w:rPr>
              <w:t>0</w:t>
            </w:r>
            <w:r w:rsidRPr="00B92135">
              <w:rPr>
                <w:rFonts w:ascii="Times New Roman" w:eastAsia="標楷體" w:hAnsi="標楷體"/>
              </w:rPr>
              <w:t>～</w:t>
            </w:r>
            <w:r w:rsidRPr="00B92135">
              <w:rPr>
                <w:rFonts w:ascii="Times New Roman" w:eastAsia="標楷體" w:hAnsi="Times New Roman"/>
              </w:rPr>
              <w:t>1</w:t>
            </w:r>
            <w:r w:rsidR="00F01CC5" w:rsidRPr="00B92135">
              <w:rPr>
                <w:rFonts w:ascii="Times New Roman" w:eastAsia="標楷體" w:hAnsi="Times New Roman"/>
              </w:rPr>
              <w:t>5</w:t>
            </w:r>
            <w:r w:rsidRPr="00B92135">
              <w:rPr>
                <w:rFonts w:ascii="Times New Roman" w:eastAsia="標楷體" w:hAnsi="Times New Roman"/>
              </w:rPr>
              <w:t>:</w:t>
            </w:r>
            <w:r w:rsidR="00F01CC5" w:rsidRPr="00B92135">
              <w:rPr>
                <w:rFonts w:ascii="Times New Roman" w:eastAsia="標楷體" w:hAnsi="Times New Roman"/>
              </w:rPr>
              <w:t>0</w:t>
            </w:r>
            <w:r w:rsidRPr="00B92135">
              <w:rPr>
                <w:rFonts w:ascii="Times New Roman" w:eastAsia="標楷體" w:hAnsi="Times New Roman"/>
              </w:rPr>
              <w:t>0</w:t>
            </w:r>
          </w:p>
        </w:tc>
        <w:tc>
          <w:tcPr>
            <w:tcW w:w="1920" w:type="pct"/>
            <w:vAlign w:val="center"/>
          </w:tcPr>
          <w:p w:rsidR="009B2CCF" w:rsidRPr="00B92135" w:rsidRDefault="00D93BE4" w:rsidP="00D93BE4">
            <w:pPr>
              <w:snapToGrid w:val="0"/>
              <w:spacing w:line="0" w:lineRule="atLeast"/>
              <w:jc w:val="center"/>
              <w:rPr>
                <w:rFonts w:ascii="Times New Roman" w:eastAsia="標楷體" w:hAnsi="Times New Roman"/>
              </w:rPr>
            </w:pPr>
            <w:r w:rsidRPr="0008473B">
              <w:rPr>
                <w:rFonts w:ascii="Times New Roman" w:eastAsia="標楷體" w:hAnsi="標楷體"/>
                <w:b/>
                <w:szCs w:val="24"/>
              </w:rPr>
              <w:t>學習共同體</w:t>
            </w:r>
            <w:r w:rsidRPr="0008473B">
              <w:rPr>
                <w:rFonts w:ascii="Times New Roman" w:eastAsia="標楷體" w:hAnsi="標楷體" w:hint="eastAsia"/>
                <w:b/>
                <w:szCs w:val="24"/>
              </w:rPr>
              <w:t>的</w:t>
            </w:r>
            <w:r w:rsidRPr="0008473B">
              <w:rPr>
                <w:rFonts w:ascii="Times New Roman" w:eastAsia="標楷體" w:hAnsi="標楷體"/>
                <w:b/>
                <w:szCs w:val="24"/>
              </w:rPr>
              <w:t>實踐</w:t>
            </w:r>
            <w:r w:rsidRPr="0008473B">
              <w:rPr>
                <w:rFonts w:ascii="Times New Roman" w:eastAsia="標楷體" w:hAnsi="標楷體" w:hint="eastAsia"/>
                <w:b/>
                <w:szCs w:val="24"/>
              </w:rPr>
              <w:t>與反思</w:t>
            </w:r>
          </w:p>
        </w:tc>
        <w:tc>
          <w:tcPr>
            <w:tcW w:w="1814" w:type="pct"/>
            <w:vAlign w:val="center"/>
          </w:tcPr>
          <w:p w:rsidR="000F6E9D" w:rsidRPr="00B92135" w:rsidRDefault="009B2CCF" w:rsidP="00B92135">
            <w:pPr>
              <w:snapToGrid w:val="0"/>
              <w:spacing w:line="0" w:lineRule="atLeast"/>
              <w:rPr>
                <w:rFonts w:ascii="Times New Roman" w:eastAsia="標楷體" w:hAnsi="Times New Roman"/>
              </w:rPr>
            </w:pPr>
            <w:r w:rsidRPr="00B92135">
              <w:rPr>
                <w:rFonts w:ascii="Times New Roman" w:eastAsia="標楷體" w:hAnsi="標楷體"/>
                <w:szCs w:val="24"/>
              </w:rPr>
              <w:t>新北市秀山國小林文生校長</w:t>
            </w:r>
          </w:p>
        </w:tc>
      </w:tr>
      <w:tr w:rsidR="000F6E9D" w:rsidRPr="00B92135" w:rsidTr="00B92135">
        <w:trPr>
          <w:trHeight w:val="624"/>
        </w:trPr>
        <w:tc>
          <w:tcPr>
            <w:tcW w:w="1266" w:type="pct"/>
            <w:shd w:val="clear" w:color="auto" w:fill="auto"/>
            <w:vAlign w:val="center"/>
          </w:tcPr>
          <w:p w:rsidR="000F6E9D" w:rsidRPr="00B92135" w:rsidRDefault="000F6E9D" w:rsidP="00B92135">
            <w:pPr>
              <w:snapToGrid w:val="0"/>
              <w:spacing w:line="0" w:lineRule="atLeast"/>
              <w:jc w:val="center"/>
              <w:rPr>
                <w:rFonts w:ascii="Times New Roman" w:eastAsia="標楷體" w:hAnsi="Times New Roman"/>
              </w:rPr>
            </w:pPr>
            <w:r w:rsidRPr="00B92135">
              <w:rPr>
                <w:rFonts w:ascii="Times New Roman" w:eastAsia="標楷體" w:hAnsi="Times New Roman"/>
              </w:rPr>
              <w:t>1</w:t>
            </w:r>
            <w:r w:rsidR="009B2CCF" w:rsidRPr="00B92135">
              <w:rPr>
                <w:rFonts w:ascii="Times New Roman" w:eastAsia="標楷體" w:hAnsi="Times New Roman"/>
              </w:rPr>
              <w:t>5</w:t>
            </w:r>
            <w:r w:rsidRPr="00B92135">
              <w:rPr>
                <w:rFonts w:ascii="Times New Roman" w:eastAsia="標楷體" w:hAnsi="Times New Roman"/>
              </w:rPr>
              <w:t>:</w:t>
            </w:r>
            <w:r w:rsidR="009B2CCF" w:rsidRPr="00B92135">
              <w:rPr>
                <w:rFonts w:ascii="Times New Roman" w:eastAsia="標楷體" w:hAnsi="Times New Roman"/>
              </w:rPr>
              <w:t>0</w:t>
            </w:r>
            <w:r w:rsidRPr="00B92135">
              <w:rPr>
                <w:rFonts w:ascii="Times New Roman" w:eastAsia="標楷體" w:hAnsi="Times New Roman"/>
              </w:rPr>
              <w:t>0</w:t>
            </w:r>
            <w:r w:rsidRPr="00B92135">
              <w:rPr>
                <w:rFonts w:ascii="Times New Roman" w:eastAsia="標楷體" w:hAnsi="標楷體"/>
              </w:rPr>
              <w:t>～</w:t>
            </w:r>
            <w:r w:rsidRPr="00B92135">
              <w:rPr>
                <w:rFonts w:ascii="Times New Roman" w:eastAsia="標楷體" w:hAnsi="Times New Roman"/>
              </w:rPr>
              <w:t>1</w:t>
            </w:r>
            <w:r w:rsidR="009B2CCF" w:rsidRPr="00B92135">
              <w:rPr>
                <w:rFonts w:ascii="Times New Roman" w:eastAsia="標楷體" w:hAnsi="Times New Roman"/>
              </w:rPr>
              <w:t>5</w:t>
            </w:r>
            <w:r w:rsidRPr="00B92135">
              <w:rPr>
                <w:rFonts w:ascii="Times New Roman" w:eastAsia="標楷體" w:hAnsi="Times New Roman"/>
              </w:rPr>
              <w:t>:</w:t>
            </w:r>
            <w:r w:rsidR="009B2CCF" w:rsidRPr="00B92135">
              <w:rPr>
                <w:rFonts w:ascii="Times New Roman" w:eastAsia="標楷體" w:hAnsi="Times New Roman"/>
              </w:rPr>
              <w:t>1</w:t>
            </w:r>
            <w:r w:rsidRPr="00B92135">
              <w:rPr>
                <w:rFonts w:ascii="Times New Roman" w:eastAsia="標楷體" w:hAnsi="Times New Roman"/>
              </w:rPr>
              <w:t>0</w:t>
            </w:r>
          </w:p>
        </w:tc>
        <w:tc>
          <w:tcPr>
            <w:tcW w:w="1920" w:type="pct"/>
            <w:vAlign w:val="center"/>
          </w:tcPr>
          <w:p w:rsidR="000F6E9D" w:rsidRPr="00B92135" w:rsidRDefault="000F6E9D" w:rsidP="00B92135">
            <w:pPr>
              <w:snapToGrid w:val="0"/>
              <w:spacing w:line="0" w:lineRule="atLeast"/>
              <w:jc w:val="center"/>
              <w:rPr>
                <w:rFonts w:ascii="Times New Roman" w:eastAsia="標楷體" w:hAnsi="Times New Roman"/>
              </w:rPr>
            </w:pPr>
            <w:r w:rsidRPr="00B92135">
              <w:rPr>
                <w:rFonts w:ascii="Times New Roman" w:eastAsia="標楷體" w:hAnsi="標楷體"/>
              </w:rPr>
              <w:t>休息</w:t>
            </w:r>
          </w:p>
        </w:tc>
        <w:tc>
          <w:tcPr>
            <w:tcW w:w="1814" w:type="pct"/>
            <w:vAlign w:val="center"/>
          </w:tcPr>
          <w:p w:rsidR="000F6E9D" w:rsidRPr="00B92135" w:rsidRDefault="00B92135" w:rsidP="00B92135">
            <w:pPr>
              <w:snapToGrid w:val="0"/>
              <w:spacing w:line="0" w:lineRule="atLeast"/>
              <w:jc w:val="center"/>
              <w:rPr>
                <w:rFonts w:ascii="Times New Roman" w:eastAsia="標楷體" w:hAnsi="Times New Roman"/>
              </w:rPr>
            </w:pPr>
            <w:r>
              <w:rPr>
                <w:rFonts w:ascii="Times New Roman" w:eastAsia="標楷體" w:hAnsi="標楷體" w:hint="eastAsia"/>
              </w:rPr>
              <w:t>明義</w:t>
            </w:r>
            <w:r w:rsidR="000F6E9D" w:rsidRPr="00B92135">
              <w:rPr>
                <w:rFonts w:ascii="Times New Roman" w:eastAsia="標楷體" w:hAnsi="標楷體"/>
              </w:rPr>
              <w:t>國小團隊</w:t>
            </w:r>
          </w:p>
        </w:tc>
      </w:tr>
      <w:tr w:rsidR="000F6E9D" w:rsidRPr="00B92135" w:rsidTr="00B92135">
        <w:trPr>
          <w:trHeight w:val="624"/>
        </w:trPr>
        <w:tc>
          <w:tcPr>
            <w:tcW w:w="1266" w:type="pct"/>
            <w:shd w:val="clear" w:color="auto" w:fill="auto"/>
            <w:vAlign w:val="center"/>
          </w:tcPr>
          <w:p w:rsidR="000F6E9D" w:rsidRPr="00B92135" w:rsidRDefault="000F6E9D" w:rsidP="00B92135">
            <w:pPr>
              <w:snapToGrid w:val="0"/>
              <w:spacing w:line="0" w:lineRule="atLeast"/>
              <w:jc w:val="center"/>
              <w:rPr>
                <w:rFonts w:ascii="Times New Roman" w:eastAsia="標楷體" w:hAnsi="Times New Roman"/>
              </w:rPr>
            </w:pPr>
            <w:r w:rsidRPr="00B92135">
              <w:rPr>
                <w:rFonts w:ascii="Times New Roman" w:eastAsia="標楷體" w:hAnsi="Times New Roman"/>
              </w:rPr>
              <w:t>1</w:t>
            </w:r>
            <w:r w:rsidR="00510EF6" w:rsidRPr="00B92135">
              <w:rPr>
                <w:rFonts w:ascii="Times New Roman" w:eastAsia="標楷體" w:hAnsi="Times New Roman"/>
              </w:rPr>
              <w:t>5</w:t>
            </w:r>
            <w:r w:rsidRPr="00B92135">
              <w:rPr>
                <w:rFonts w:ascii="Times New Roman" w:eastAsia="標楷體" w:hAnsi="Times New Roman"/>
              </w:rPr>
              <w:t>:</w:t>
            </w:r>
            <w:r w:rsidR="00510EF6" w:rsidRPr="00B92135">
              <w:rPr>
                <w:rFonts w:ascii="Times New Roman" w:eastAsia="標楷體" w:hAnsi="Times New Roman"/>
              </w:rPr>
              <w:t>1</w:t>
            </w:r>
            <w:r w:rsidRPr="00B92135">
              <w:rPr>
                <w:rFonts w:ascii="Times New Roman" w:eastAsia="標楷體" w:hAnsi="Times New Roman"/>
              </w:rPr>
              <w:t>0</w:t>
            </w:r>
            <w:r w:rsidRPr="00B92135">
              <w:rPr>
                <w:rFonts w:ascii="Times New Roman" w:eastAsia="標楷體" w:hAnsi="標楷體"/>
              </w:rPr>
              <w:t>～</w:t>
            </w:r>
            <w:r w:rsidRPr="00B92135">
              <w:rPr>
                <w:rFonts w:ascii="Times New Roman" w:eastAsia="標楷體" w:hAnsi="Times New Roman"/>
              </w:rPr>
              <w:t>1</w:t>
            </w:r>
            <w:r w:rsidR="00510EF6" w:rsidRPr="00B92135">
              <w:rPr>
                <w:rFonts w:ascii="Times New Roman" w:eastAsia="標楷體" w:hAnsi="Times New Roman"/>
              </w:rPr>
              <w:t>6</w:t>
            </w:r>
            <w:r w:rsidRPr="00B92135">
              <w:rPr>
                <w:rFonts w:ascii="Times New Roman" w:eastAsia="標楷體" w:hAnsi="Times New Roman"/>
              </w:rPr>
              <w:t>:</w:t>
            </w:r>
            <w:r w:rsidR="007856C0" w:rsidRPr="00B92135">
              <w:rPr>
                <w:rFonts w:ascii="Times New Roman" w:eastAsia="標楷體" w:hAnsi="Times New Roman"/>
              </w:rPr>
              <w:t>1</w:t>
            </w:r>
            <w:r w:rsidRPr="00B92135">
              <w:rPr>
                <w:rFonts w:ascii="Times New Roman" w:eastAsia="標楷體" w:hAnsi="Times New Roman"/>
              </w:rPr>
              <w:t>0</w:t>
            </w:r>
          </w:p>
        </w:tc>
        <w:tc>
          <w:tcPr>
            <w:tcW w:w="1920" w:type="pct"/>
            <w:vAlign w:val="center"/>
          </w:tcPr>
          <w:p w:rsidR="007856C0" w:rsidRPr="00B92135" w:rsidRDefault="007856C0" w:rsidP="00B92135">
            <w:pPr>
              <w:snapToGrid w:val="0"/>
              <w:spacing w:line="0" w:lineRule="atLeast"/>
              <w:jc w:val="center"/>
              <w:rPr>
                <w:rFonts w:ascii="Times New Roman" w:eastAsia="標楷體" w:hAnsi="Times New Roman"/>
              </w:rPr>
            </w:pPr>
            <w:r w:rsidRPr="00B92135">
              <w:rPr>
                <w:rFonts w:ascii="Times New Roman" w:eastAsia="標楷體" w:hAnsi="標楷體"/>
                <w:b/>
                <w:szCs w:val="24"/>
              </w:rPr>
              <w:t>專業對話</w:t>
            </w:r>
          </w:p>
        </w:tc>
        <w:tc>
          <w:tcPr>
            <w:tcW w:w="1814" w:type="pct"/>
            <w:vAlign w:val="center"/>
          </w:tcPr>
          <w:p w:rsidR="000F6E9D" w:rsidRPr="00B92135" w:rsidRDefault="00510EF6" w:rsidP="00B92135">
            <w:pPr>
              <w:snapToGrid w:val="0"/>
              <w:spacing w:line="0" w:lineRule="atLeast"/>
              <w:jc w:val="center"/>
              <w:rPr>
                <w:rFonts w:ascii="Times New Roman" w:eastAsia="標楷體" w:hAnsi="Times New Roman"/>
              </w:rPr>
            </w:pPr>
            <w:r w:rsidRPr="00B92135">
              <w:rPr>
                <w:rFonts w:ascii="Times New Roman" w:eastAsia="標楷體" w:hAnsi="標楷體"/>
                <w:szCs w:val="24"/>
              </w:rPr>
              <w:t>新北市秀山國小林文生校長</w:t>
            </w:r>
          </w:p>
        </w:tc>
      </w:tr>
      <w:tr w:rsidR="000F6E9D" w:rsidRPr="00B92135" w:rsidTr="00B92135">
        <w:trPr>
          <w:trHeight w:val="625"/>
        </w:trPr>
        <w:tc>
          <w:tcPr>
            <w:tcW w:w="1266" w:type="pct"/>
            <w:shd w:val="clear" w:color="auto" w:fill="auto"/>
            <w:vAlign w:val="center"/>
          </w:tcPr>
          <w:p w:rsidR="000F6E9D" w:rsidRPr="00B92135" w:rsidRDefault="00510EF6" w:rsidP="00B92135">
            <w:pPr>
              <w:snapToGrid w:val="0"/>
              <w:spacing w:line="0" w:lineRule="atLeast"/>
              <w:jc w:val="center"/>
              <w:rPr>
                <w:rFonts w:ascii="Times New Roman" w:eastAsia="標楷體" w:hAnsi="Times New Roman"/>
              </w:rPr>
            </w:pPr>
            <w:r w:rsidRPr="00B92135">
              <w:rPr>
                <w:rFonts w:ascii="Times New Roman" w:eastAsia="標楷體" w:hAnsi="Times New Roman"/>
              </w:rPr>
              <w:t>16:</w:t>
            </w:r>
            <w:r w:rsidR="007856C0" w:rsidRPr="00B92135">
              <w:rPr>
                <w:rFonts w:ascii="Times New Roman" w:eastAsia="標楷體" w:hAnsi="Times New Roman"/>
              </w:rPr>
              <w:t>1</w:t>
            </w:r>
            <w:r w:rsidRPr="00B92135">
              <w:rPr>
                <w:rFonts w:ascii="Times New Roman" w:eastAsia="標楷體" w:hAnsi="Times New Roman"/>
              </w:rPr>
              <w:t>0</w:t>
            </w:r>
          </w:p>
        </w:tc>
        <w:tc>
          <w:tcPr>
            <w:tcW w:w="1920" w:type="pct"/>
            <w:vAlign w:val="center"/>
          </w:tcPr>
          <w:p w:rsidR="000F6E9D" w:rsidRPr="00B92135" w:rsidRDefault="00510EF6" w:rsidP="00B92135">
            <w:pPr>
              <w:snapToGrid w:val="0"/>
              <w:spacing w:line="0" w:lineRule="atLeast"/>
              <w:ind w:left="720"/>
              <w:rPr>
                <w:rFonts w:ascii="Times New Roman" w:eastAsia="標楷體" w:hAnsi="Times New Roman"/>
              </w:rPr>
            </w:pPr>
            <w:r w:rsidRPr="00B92135">
              <w:rPr>
                <w:rFonts w:ascii="Times New Roman" w:eastAsia="標楷體" w:hAnsi="Times New Roman"/>
              </w:rPr>
              <w:t xml:space="preserve">      </w:t>
            </w:r>
            <w:r w:rsidRPr="00B92135">
              <w:rPr>
                <w:rFonts w:ascii="Times New Roman" w:eastAsia="標楷體" w:hAnsi="標楷體"/>
              </w:rPr>
              <w:t>賦歸</w:t>
            </w:r>
          </w:p>
        </w:tc>
        <w:tc>
          <w:tcPr>
            <w:tcW w:w="1814" w:type="pct"/>
            <w:vAlign w:val="center"/>
          </w:tcPr>
          <w:p w:rsidR="000F6E9D" w:rsidRPr="00B92135" w:rsidRDefault="000F6E9D" w:rsidP="00B92135">
            <w:pPr>
              <w:snapToGrid w:val="0"/>
              <w:spacing w:line="0" w:lineRule="atLeast"/>
              <w:rPr>
                <w:rFonts w:ascii="Times New Roman" w:eastAsia="標楷體" w:hAnsi="Times New Roman"/>
              </w:rPr>
            </w:pPr>
          </w:p>
        </w:tc>
      </w:tr>
    </w:tbl>
    <w:p w:rsidR="000F6E9D" w:rsidRPr="00B92135" w:rsidRDefault="000F6E9D" w:rsidP="00501C77">
      <w:pPr>
        <w:rPr>
          <w:rFonts w:ascii="Times New Roman" w:eastAsia="標楷體" w:hAnsi="Times New Roman"/>
          <w:b/>
          <w:szCs w:val="24"/>
        </w:rPr>
      </w:pPr>
    </w:p>
    <w:sectPr w:rsidR="000F6E9D" w:rsidRPr="00B92135" w:rsidSect="00702A70">
      <w:headerReference w:type="default" r:id="rId8"/>
      <w:pgSz w:w="11906" w:h="16838"/>
      <w:pgMar w:top="1797" w:right="1440" w:bottom="1797"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F4B" w:rsidRDefault="00F26F4B" w:rsidP="00D501C4">
      <w:r>
        <w:separator/>
      </w:r>
    </w:p>
  </w:endnote>
  <w:endnote w:type="continuationSeparator" w:id="1">
    <w:p w:rsidR="00F26F4B" w:rsidRDefault="00F26F4B" w:rsidP="00D501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F4B" w:rsidRDefault="00F26F4B" w:rsidP="00D501C4">
      <w:r>
        <w:separator/>
      </w:r>
    </w:p>
  </w:footnote>
  <w:footnote w:type="continuationSeparator" w:id="1">
    <w:p w:rsidR="00F26F4B" w:rsidRDefault="00F26F4B" w:rsidP="00D501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F1A" w:rsidRDefault="0075414D" w:rsidP="00702A70">
    <w:pPr>
      <w:pStyle w:val="a3"/>
      <w:jc w:val="center"/>
    </w:pPr>
    <w:r>
      <w:rPr>
        <w:rFonts w:ascii="新細明體" w:hAnsi="新細明體" w:hint="eastAsia"/>
        <w:noProof/>
      </w:rPr>
      <w:drawing>
        <wp:anchor distT="0" distB="0" distL="114300" distR="114300" simplePos="0" relativeHeight="251657728" behindDoc="0" locked="0" layoutInCell="1" allowOverlap="1">
          <wp:simplePos x="0" y="0"/>
          <wp:positionH relativeFrom="column">
            <wp:posOffset>877570</wp:posOffset>
          </wp:positionH>
          <wp:positionV relativeFrom="paragraph">
            <wp:posOffset>-71120</wp:posOffset>
          </wp:positionV>
          <wp:extent cx="216535" cy="254635"/>
          <wp:effectExtent l="19050" t="0" r="0" b="0"/>
          <wp:wrapNone/>
          <wp:docPr id="1" name="圖片 1" descr="花蓮縣-logo-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花蓮縣-logo-新"/>
                  <pic:cNvPicPr>
                    <a:picLocks noChangeAspect="1" noChangeArrowheads="1"/>
                  </pic:cNvPicPr>
                </pic:nvPicPr>
                <pic:blipFill>
                  <a:blip r:embed="rId1"/>
                  <a:srcRect/>
                  <a:stretch>
                    <a:fillRect/>
                  </a:stretch>
                </pic:blipFill>
                <pic:spPr bwMode="auto">
                  <a:xfrm>
                    <a:off x="0" y="0"/>
                    <a:ext cx="216535" cy="254635"/>
                  </a:xfrm>
                  <a:prstGeom prst="rect">
                    <a:avLst/>
                  </a:prstGeom>
                  <a:noFill/>
                  <a:ln w="9525">
                    <a:noFill/>
                    <a:miter lim="800000"/>
                    <a:headEnd/>
                    <a:tailEnd/>
                  </a:ln>
                </pic:spPr>
              </pic:pic>
            </a:graphicData>
          </a:graphic>
        </wp:anchor>
      </w:drawing>
    </w:r>
    <w:r w:rsidR="00946F1A" w:rsidRPr="007B075C">
      <w:rPr>
        <w:rFonts w:ascii="新細明體" w:hAnsi="新細明體" w:hint="eastAsia"/>
      </w:rPr>
      <w:t>花蓮縣</w:t>
    </w:r>
    <w:r w:rsidR="00946F1A" w:rsidRPr="007B075C">
      <w:rPr>
        <w:rFonts w:ascii="新細明體" w:hAnsi="新細明體"/>
      </w:rPr>
      <w:t>10</w:t>
    </w:r>
    <w:r w:rsidR="00946F1A">
      <w:rPr>
        <w:rFonts w:ascii="新細明體" w:hAnsi="新細明體" w:hint="eastAsia"/>
      </w:rPr>
      <w:t>4</w:t>
    </w:r>
    <w:r w:rsidR="00946F1A" w:rsidRPr="007B075C">
      <w:rPr>
        <w:rFonts w:ascii="新細明體" w:hAnsi="新細明體" w:hint="eastAsia"/>
      </w:rPr>
      <w:t>年度</w:t>
    </w:r>
    <w:r w:rsidR="00946F1A" w:rsidRPr="007B075C">
      <w:rPr>
        <w:rFonts w:ascii="新細明體" w:hAnsi="新細明體" w:hint="eastAsia"/>
        <w:color w:val="000000"/>
      </w:rPr>
      <w:t>十二年國民基本教育精進國中小教學品質</w:t>
    </w:r>
    <w:r w:rsidR="00946F1A" w:rsidRPr="007B075C">
      <w:rPr>
        <w:rFonts w:ascii="新細明體" w:hAnsi="新細明體" w:hint="eastAsia"/>
      </w:rPr>
      <w:t>計畫</w:t>
    </w:r>
  </w:p>
  <w:p w:rsidR="00946F1A" w:rsidRPr="00702A70" w:rsidRDefault="00946F1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85D09"/>
    <w:multiLevelType w:val="hybridMultilevel"/>
    <w:tmpl w:val="010C779C"/>
    <w:lvl w:ilvl="0" w:tplc="AEA818E8">
      <w:start w:val="1"/>
      <w:numFmt w:val="ideographLegalTraditional"/>
      <w:lvlText w:val="%1、"/>
      <w:lvlJc w:val="left"/>
      <w:pPr>
        <w:tabs>
          <w:tab w:val="num" w:pos="4823"/>
        </w:tabs>
        <w:ind w:left="4823" w:hanging="57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F2731A3"/>
    <w:multiLevelType w:val="hybridMultilevel"/>
    <w:tmpl w:val="38768F28"/>
    <w:lvl w:ilvl="0" w:tplc="41E8CD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4560E65"/>
    <w:multiLevelType w:val="hybridMultilevel"/>
    <w:tmpl w:val="7BEEC082"/>
    <w:lvl w:ilvl="0" w:tplc="31A86F2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488F"/>
    <w:rsid w:val="00011D2D"/>
    <w:rsid w:val="000156FF"/>
    <w:rsid w:val="00033739"/>
    <w:rsid w:val="0007494E"/>
    <w:rsid w:val="0008473B"/>
    <w:rsid w:val="000A046D"/>
    <w:rsid w:val="000E7387"/>
    <w:rsid w:val="000F6E9D"/>
    <w:rsid w:val="0013560D"/>
    <w:rsid w:val="00145268"/>
    <w:rsid w:val="00174086"/>
    <w:rsid w:val="001741BC"/>
    <w:rsid w:val="00180A06"/>
    <w:rsid w:val="001C254B"/>
    <w:rsid w:val="001E55C6"/>
    <w:rsid w:val="002208D2"/>
    <w:rsid w:val="00222BF7"/>
    <w:rsid w:val="002C6AFE"/>
    <w:rsid w:val="002D3AFE"/>
    <w:rsid w:val="002F4739"/>
    <w:rsid w:val="003159E1"/>
    <w:rsid w:val="00343F60"/>
    <w:rsid w:val="00344E4B"/>
    <w:rsid w:val="003704A2"/>
    <w:rsid w:val="00375707"/>
    <w:rsid w:val="00376212"/>
    <w:rsid w:val="00396D5A"/>
    <w:rsid w:val="00406326"/>
    <w:rsid w:val="00427CD2"/>
    <w:rsid w:val="00440108"/>
    <w:rsid w:val="0044143A"/>
    <w:rsid w:val="004569D2"/>
    <w:rsid w:val="004919F4"/>
    <w:rsid w:val="004C0B60"/>
    <w:rsid w:val="004C53E3"/>
    <w:rsid w:val="004C7AB9"/>
    <w:rsid w:val="004E3895"/>
    <w:rsid w:val="00501C77"/>
    <w:rsid w:val="00510EF6"/>
    <w:rsid w:val="0051241C"/>
    <w:rsid w:val="0051281E"/>
    <w:rsid w:val="00516ECD"/>
    <w:rsid w:val="00525464"/>
    <w:rsid w:val="00547196"/>
    <w:rsid w:val="00575D0B"/>
    <w:rsid w:val="005D4AD9"/>
    <w:rsid w:val="00645ECB"/>
    <w:rsid w:val="006557F2"/>
    <w:rsid w:val="006D1C70"/>
    <w:rsid w:val="006D259D"/>
    <w:rsid w:val="006E6669"/>
    <w:rsid w:val="00702A70"/>
    <w:rsid w:val="00731DD9"/>
    <w:rsid w:val="007444B4"/>
    <w:rsid w:val="0075414D"/>
    <w:rsid w:val="007814BB"/>
    <w:rsid w:val="007856C0"/>
    <w:rsid w:val="00795FA0"/>
    <w:rsid w:val="007B65D5"/>
    <w:rsid w:val="0085119D"/>
    <w:rsid w:val="00920CFC"/>
    <w:rsid w:val="00933372"/>
    <w:rsid w:val="00946F1A"/>
    <w:rsid w:val="00986D68"/>
    <w:rsid w:val="009B2CCF"/>
    <w:rsid w:val="009E0F20"/>
    <w:rsid w:val="00A023DA"/>
    <w:rsid w:val="00A47191"/>
    <w:rsid w:val="00A611FA"/>
    <w:rsid w:val="00AC5F77"/>
    <w:rsid w:val="00AD0EA1"/>
    <w:rsid w:val="00B56005"/>
    <w:rsid w:val="00B56234"/>
    <w:rsid w:val="00B92135"/>
    <w:rsid w:val="00BA5063"/>
    <w:rsid w:val="00BE353B"/>
    <w:rsid w:val="00C02E63"/>
    <w:rsid w:val="00C05E36"/>
    <w:rsid w:val="00C25398"/>
    <w:rsid w:val="00C34047"/>
    <w:rsid w:val="00C4473C"/>
    <w:rsid w:val="00C457CB"/>
    <w:rsid w:val="00C71DA5"/>
    <w:rsid w:val="00CA0C4B"/>
    <w:rsid w:val="00CF62DE"/>
    <w:rsid w:val="00D0019C"/>
    <w:rsid w:val="00D14710"/>
    <w:rsid w:val="00D25027"/>
    <w:rsid w:val="00D4234D"/>
    <w:rsid w:val="00D501C4"/>
    <w:rsid w:val="00D648F7"/>
    <w:rsid w:val="00D93BE4"/>
    <w:rsid w:val="00D97CC9"/>
    <w:rsid w:val="00DC04F3"/>
    <w:rsid w:val="00DC392C"/>
    <w:rsid w:val="00DC6E51"/>
    <w:rsid w:val="00DD31BA"/>
    <w:rsid w:val="00DF7A34"/>
    <w:rsid w:val="00E15F6A"/>
    <w:rsid w:val="00E34666"/>
    <w:rsid w:val="00E3739D"/>
    <w:rsid w:val="00E373A5"/>
    <w:rsid w:val="00E4075B"/>
    <w:rsid w:val="00E4739B"/>
    <w:rsid w:val="00E51986"/>
    <w:rsid w:val="00ED123A"/>
    <w:rsid w:val="00EE38DC"/>
    <w:rsid w:val="00F01CC5"/>
    <w:rsid w:val="00F01DDD"/>
    <w:rsid w:val="00F21563"/>
    <w:rsid w:val="00F26F4B"/>
    <w:rsid w:val="00F35F18"/>
    <w:rsid w:val="00F724DF"/>
    <w:rsid w:val="00F80C1D"/>
    <w:rsid w:val="00F86CC5"/>
    <w:rsid w:val="00FA7230"/>
    <w:rsid w:val="00FB488F"/>
    <w:rsid w:val="00FD1B6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4A2"/>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1C4"/>
    <w:pPr>
      <w:tabs>
        <w:tab w:val="center" w:pos="4153"/>
        <w:tab w:val="right" w:pos="8306"/>
      </w:tabs>
      <w:snapToGrid w:val="0"/>
    </w:pPr>
    <w:rPr>
      <w:sz w:val="20"/>
      <w:szCs w:val="20"/>
    </w:rPr>
  </w:style>
  <w:style w:type="character" w:customStyle="1" w:styleId="a4">
    <w:name w:val="頁首 字元"/>
    <w:basedOn w:val="a0"/>
    <w:link w:val="a3"/>
    <w:uiPriority w:val="99"/>
    <w:rsid w:val="00D501C4"/>
    <w:rPr>
      <w:sz w:val="20"/>
      <w:szCs w:val="20"/>
    </w:rPr>
  </w:style>
  <w:style w:type="paragraph" w:styleId="a5">
    <w:name w:val="footer"/>
    <w:basedOn w:val="a"/>
    <w:link w:val="a6"/>
    <w:uiPriority w:val="99"/>
    <w:semiHidden/>
    <w:unhideWhenUsed/>
    <w:rsid w:val="00D501C4"/>
    <w:pPr>
      <w:tabs>
        <w:tab w:val="center" w:pos="4153"/>
        <w:tab w:val="right" w:pos="8306"/>
      </w:tabs>
      <w:snapToGrid w:val="0"/>
    </w:pPr>
    <w:rPr>
      <w:sz w:val="20"/>
      <w:szCs w:val="20"/>
    </w:rPr>
  </w:style>
  <w:style w:type="character" w:customStyle="1" w:styleId="a6">
    <w:name w:val="頁尾 字元"/>
    <w:basedOn w:val="a0"/>
    <w:link w:val="a5"/>
    <w:uiPriority w:val="99"/>
    <w:semiHidden/>
    <w:rsid w:val="00D501C4"/>
    <w:rPr>
      <w:sz w:val="20"/>
      <w:szCs w:val="20"/>
    </w:rPr>
  </w:style>
  <w:style w:type="paragraph" w:styleId="a7">
    <w:name w:val="Date"/>
    <w:basedOn w:val="a"/>
    <w:next w:val="a"/>
    <w:link w:val="a8"/>
    <w:uiPriority w:val="99"/>
    <w:semiHidden/>
    <w:unhideWhenUsed/>
    <w:rsid w:val="000156FF"/>
    <w:pPr>
      <w:jc w:val="right"/>
    </w:pPr>
  </w:style>
  <w:style w:type="character" w:customStyle="1" w:styleId="a8">
    <w:name w:val="日期 字元"/>
    <w:basedOn w:val="a0"/>
    <w:link w:val="a7"/>
    <w:uiPriority w:val="99"/>
    <w:semiHidden/>
    <w:rsid w:val="000156FF"/>
  </w:style>
  <w:style w:type="character" w:styleId="a9">
    <w:name w:val="Hyperlink"/>
    <w:basedOn w:val="a0"/>
    <w:uiPriority w:val="99"/>
    <w:unhideWhenUsed/>
    <w:rsid w:val="00501C7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1BF9BB-6EF0-49E8-A56A-89AD9BD7D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252</Words>
  <Characters>1439</Characters>
  <Application>Microsoft Office Word</Application>
  <DocSecurity>0</DocSecurity>
  <Lines>11</Lines>
  <Paragraphs>3</Paragraphs>
  <ScaleCrop>false</ScaleCrop>
  <Company/>
  <LinksUpToDate>false</LinksUpToDate>
  <CharactersWithSpaces>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2015-11-09T06:53:00Z</cp:lastPrinted>
  <dcterms:created xsi:type="dcterms:W3CDTF">2015-11-25T10:40:00Z</dcterms:created>
  <dcterms:modified xsi:type="dcterms:W3CDTF">2015-11-25T10:40:00Z</dcterms:modified>
</cp:coreProperties>
</file>